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4" w:rsidRDefault="00125544">
      <w:pPr>
        <w:pStyle w:val="TextBody"/>
        <w:jc w:val="center"/>
        <w:rPr>
          <w:rStyle w:val="StrongEmphasis"/>
        </w:rPr>
      </w:pPr>
    </w:p>
    <w:p w:rsidR="006B24D3" w:rsidRDefault="006B24D3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9D1360" w:rsidRDefault="00F960F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125544" w:rsidRPr="00054524">
        <w:rPr>
          <w:rStyle w:val="StrongEmphasis"/>
          <w:rFonts w:ascii="Times New Roman" w:hAnsi="Times New Roman"/>
          <w:sz w:val="24"/>
          <w:szCs w:val="24"/>
        </w:rPr>
        <w:t xml:space="preserve"> Nº </w:t>
      </w:r>
      <w:r w:rsidR="00715C34">
        <w:rPr>
          <w:rStyle w:val="StrongEmphasis"/>
          <w:rFonts w:ascii="Times New Roman" w:hAnsi="Times New Roman"/>
          <w:sz w:val="24"/>
          <w:szCs w:val="24"/>
        </w:rPr>
        <w:t>541</w:t>
      </w:r>
      <w:r w:rsidR="006A0CF9">
        <w:rPr>
          <w:rStyle w:val="StrongEmphasis"/>
          <w:rFonts w:ascii="Times New Roman" w:hAnsi="Times New Roman"/>
          <w:sz w:val="24"/>
          <w:szCs w:val="24"/>
        </w:rPr>
        <w:t>/</w:t>
      </w:r>
      <w:r>
        <w:rPr>
          <w:rStyle w:val="StrongEmphasis"/>
          <w:rFonts w:ascii="Times New Roman" w:hAnsi="Times New Roman"/>
          <w:sz w:val="24"/>
          <w:szCs w:val="24"/>
        </w:rPr>
        <w:t>2019</w:t>
      </w:r>
    </w:p>
    <w:p w:rsidR="006B24D3" w:rsidRDefault="006B24D3" w:rsidP="00794339">
      <w:pPr>
        <w:pStyle w:val="TextBody"/>
        <w:jc w:val="both"/>
        <w:rPr>
          <w:rFonts w:ascii="Times New Roman" w:hAnsi="Times New Roman"/>
          <w:b/>
        </w:rPr>
      </w:pPr>
    </w:p>
    <w:p w:rsidR="00794339" w:rsidRPr="00794339" w:rsidRDefault="00794339" w:rsidP="00794339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  <w:b/>
        </w:rPr>
        <w:t>O SECRETÁRIO DE GESTÃO DE PESSOAS DA ASSEMBLEIA LEGISLATIVA DO ESTADO DE MATO GROSSO,</w:t>
      </w:r>
      <w:r w:rsidRPr="00794339">
        <w:rPr>
          <w:rFonts w:ascii="Times New Roman" w:hAnsi="Times New Roman"/>
        </w:rPr>
        <w:t xml:space="preserve"> no uso das atribuições que lhe confere no Ato da Mesa Diretora n° 040/2019, de 4/2/2019, </w:t>
      </w:r>
    </w:p>
    <w:p w:rsidR="00125544" w:rsidRPr="00794339" w:rsidRDefault="00125544" w:rsidP="00125544">
      <w:pPr>
        <w:pStyle w:val="TextBody"/>
        <w:jc w:val="both"/>
        <w:rPr>
          <w:rFonts w:ascii="Times New Roman" w:hAnsi="Times New Roman"/>
        </w:rPr>
      </w:pPr>
    </w:p>
    <w:p w:rsidR="00125544" w:rsidRPr="00794339" w:rsidRDefault="00125544" w:rsidP="00B64129">
      <w:pPr>
        <w:pStyle w:val="TextBody"/>
        <w:tabs>
          <w:tab w:val="left" w:pos="142"/>
        </w:tabs>
        <w:rPr>
          <w:rFonts w:ascii="Times New Roman" w:hAnsi="Times New Roman"/>
          <w:b/>
          <w:bCs/>
        </w:rPr>
      </w:pPr>
      <w:r w:rsidRPr="00794339">
        <w:rPr>
          <w:rStyle w:val="StrongEmphasis"/>
          <w:rFonts w:ascii="Times New Roman" w:hAnsi="Times New Roman"/>
        </w:rPr>
        <w:t>RESOLVE:</w:t>
      </w:r>
    </w:p>
    <w:p w:rsidR="00B64129" w:rsidRDefault="00B64129" w:rsidP="00B64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Retificar, em parte, a Portaria n° </w:t>
      </w:r>
      <w:r w:rsidR="005D5AE7">
        <w:rPr>
          <w:rFonts w:ascii="Times New Roman" w:hAnsi="Times New Roman"/>
          <w:sz w:val="24"/>
          <w:szCs w:val="24"/>
        </w:rPr>
        <w:t>238/2018</w:t>
      </w:r>
      <w:r>
        <w:rPr>
          <w:rFonts w:ascii="Times New Roman" w:hAnsi="Times New Roman"/>
          <w:sz w:val="24"/>
          <w:szCs w:val="24"/>
        </w:rPr>
        <w:t xml:space="preserve">, publicado no D.O em </w:t>
      </w:r>
      <w:r w:rsidR="005D5AE7">
        <w:rPr>
          <w:rFonts w:ascii="Times New Roman" w:hAnsi="Times New Roman"/>
          <w:sz w:val="24"/>
          <w:szCs w:val="24"/>
        </w:rPr>
        <w:t>13/11/2018</w:t>
      </w:r>
      <w:r>
        <w:rPr>
          <w:rFonts w:ascii="Times New Roman" w:hAnsi="Times New Roman"/>
          <w:sz w:val="24"/>
          <w:szCs w:val="24"/>
        </w:rPr>
        <w:t xml:space="preserve">, </w:t>
      </w:r>
      <w:r w:rsidR="00715C34">
        <w:rPr>
          <w:rFonts w:ascii="Times New Roman" w:hAnsi="Times New Roman"/>
          <w:sz w:val="24"/>
          <w:szCs w:val="24"/>
        </w:rPr>
        <w:t xml:space="preserve">no item </w:t>
      </w:r>
      <w:r>
        <w:rPr>
          <w:rFonts w:ascii="Times New Roman" w:hAnsi="Times New Roman"/>
          <w:sz w:val="24"/>
          <w:szCs w:val="24"/>
        </w:rPr>
        <w:t xml:space="preserve">que concedeu </w:t>
      </w:r>
      <w:r w:rsidR="006A0CF9">
        <w:rPr>
          <w:rFonts w:ascii="Times New Roman" w:hAnsi="Times New Roman"/>
          <w:sz w:val="24"/>
          <w:szCs w:val="24"/>
        </w:rPr>
        <w:t xml:space="preserve">ao servidor </w:t>
      </w:r>
      <w:r w:rsidR="005D5AE7">
        <w:rPr>
          <w:rFonts w:ascii="Times New Roman" w:hAnsi="Times New Roman"/>
          <w:sz w:val="24"/>
          <w:szCs w:val="24"/>
        </w:rPr>
        <w:t>Guilherme Antonio Maluf</w:t>
      </w:r>
      <w:r w:rsidR="006A0CF9">
        <w:rPr>
          <w:rFonts w:ascii="Times New Roman" w:hAnsi="Times New Roman"/>
          <w:sz w:val="24"/>
          <w:szCs w:val="24"/>
        </w:rPr>
        <w:t>, matrícula n.</w:t>
      </w:r>
      <w:r w:rsidR="005D5AE7">
        <w:rPr>
          <w:rFonts w:ascii="Times New Roman" w:hAnsi="Times New Roman"/>
          <w:sz w:val="24"/>
          <w:szCs w:val="24"/>
        </w:rPr>
        <w:t>º 25219</w:t>
      </w:r>
      <w:r w:rsidR="006A0CF9">
        <w:rPr>
          <w:rFonts w:ascii="Times New Roman" w:hAnsi="Times New Roman"/>
          <w:sz w:val="24"/>
          <w:szCs w:val="24"/>
        </w:rPr>
        <w:t xml:space="preserve">, </w:t>
      </w:r>
      <w:r w:rsidR="005D5AE7">
        <w:rPr>
          <w:rFonts w:ascii="Times New Roman" w:hAnsi="Times New Roman"/>
          <w:sz w:val="24"/>
          <w:szCs w:val="24"/>
        </w:rPr>
        <w:t>Adicional Por Tempo de Serviço</w:t>
      </w:r>
      <w:r w:rsidR="00715C34">
        <w:rPr>
          <w:rFonts w:ascii="Times New Roman" w:hAnsi="Times New Roman"/>
          <w:sz w:val="24"/>
          <w:szCs w:val="24"/>
        </w:rPr>
        <w:t>:</w:t>
      </w:r>
    </w:p>
    <w:p w:rsidR="00B64129" w:rsidRPr="00715C34" w:rsidRDefault="00B64129" w:rsidP="00B64129">
      <w:pPr>
        <w:jc w:val="both"/>
        <w:rPr>
          <w:rFonts w:ascii="Times New Roman" w:hAnsi="Times New Roman"/>
          <w:b/>
          <w:sz w:val="24"/>
          <w:szCs w:val="24"/>
        </w:rPr>
      </w:pPr>
      <w:r w:rsidRPr="00715C34">
        <w:rPr>
          <w:rFonts w:ascii="Times New Roman" w:hAnsi="Times New Roman"/>
          <w:b/>
          <w:sz w:val="24"/>
          <w:szCs w:val="24"/>
        </w:rPr>
        <w:t>ONDE SE LÊ:</w:t>
      </w:r>
    </w:p>
    <w:tbl>
      <w:tblPr>
        <w:tblStyle w:val="Tabelacomgrade"/>
        <w:tblW w:w="0" w:type="auto"/>
        <w:tblLook w:val="04A0"/>
      </w:tblPr>
      <w:tblGrid>
        <w:gridCol w:w="3369"/>
        <w:gridCol w:w="2575"/>
        <w:gridCol w:w="2972"/>
      </w:tblGrid>
      <w:tr w:rsidR="005D5AE7" w:rsidRPr="005D5AE7" w:rsidTr="005D5AE7">
        <w:tc>
          <w:tcPr>
            <w:tcW w:w="3369" w:type="dxa"/>
          </w:tcPr>
          <w:p w:rsidR="005D5AE7" w:rsidRPr="005D5AE7" w:rsidRDefault="005D5AE7" w:rsidP="005D5AE7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% acumulado</w:t>
            </w:r>
          </w:p>
        </w:tc>
        <w:tc>
          <w:tcPr>
            <w:tcW w:w="2575" w:type="dxa"/>
          </w:tcPr>
          <w:p w:rsidR="005D5AE7" w:rsidRPr="005D5AE7" w:rsidRDefault="005D5AE7" w:rsidP="005D5AE7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% pela Lei 42/96</w:t>
            </w:r>
          </w:p>
        </w:tc>
        <w:tc>
          <w:tcPr>
            <w:tcW w:w="2972" w:type="dxa"/>
          </w:tcPr>
          <w:p w:rsidR="005D5AE7" w:rsidRPr="005D5AE7" w:rsidRDefault="005D5AE7" w:rsidP="005D5AE7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% atual</w:t>
            </w:r>
          </w:p>
        </w:tc>
      </w:tr>
      <w:tr w:rsidR="005D5AE7" w:rsidRPr="005D5AE7" w:rsidTr="005D5AE7">
        <w:tc>
          <w:tcPr>
            <w:tcW w:w="3369" w:type="dxa"/>
          </w:tcPr>
          <w:p w:rsidR="005D5AE7" w:rsidRPr="005D5AE7" w:rsidRDefault="005D5AE7" w:rsidP="005D5AE7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48%</w:t>
            </w:r>
          </w:p>
        </w:tc>
        <w:tc>
          <w:tcPr>
            <w:tcW w:w="2575" w:type="dxa"/>
          </w:tcPr>
          <w:p w:rsidR="005D5AE7" w:rsidRPr="005D5AE7" w:rsidRDefault="005D5AE7" w:rsidP="005D5AE7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2%</w:t>
            </w:r>
          </w:p>
        </w:tc>
        <w:tc>
          <w:tcPr>
            <w:tcW w:w="2972" w:type="dxa"/>
          </w:tcPr>
          <w:p w:rsidR="005D5AE7" w:rsidRPr="005D5AE7" w:rsidRDefault="005D5AE7" w:rsidP="005D5AE7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50%</w:t>
            </w:r>
          </w:p>
        </w:tc>
      </w:tr>
    </w:tbl>
    <w:p w:rsidR="00715C34" w:rsidRDefault="00715C34" w:rsidP="00B64129">
      <w:pPr>
        <w:tabs>
          <w:tab w:val="left" w:pos="91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D5AE7" w:rsidRPr="00715C34" w:rsidRDefault="00B64129" w:rsidP="00B64129">
      <w:pPr>
        <w:tabs>
          <w:tab w:val="left" w:pos="915"/>
        </w:tabs>
        <w:jc w:val="both"/>
        <w:rPr>
          <w:rFonts w:ascii="Times New Roman" w:hAnsi="Times New Roman"/>
          <w:b/>
          <w:sz w:val="24"/>
          <w:szCs w:val="24"/>
        </w:rPr>
      </w:pPr>
      <w:r w:rsidRPr="00715C34">
        <w:rPr>
          <w:rFonts w:ascii="Times New Roman" w:hAnsi="Times New Roman"/>
          <w:b/>
          <w:sz w:val="24"/>
          <w:szCs w:val="24"/>
        </w:rPr>
        <w:t>LEIA-SE</w:t>
      </w:r>
      <w:r w:rsidR="00715C3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3369"/>
        <w:gridCol w:w="2575"/>
        <w:gridCol w:w="2972"/>
      </w:tblGrid>
      <w:tr w:rsidR="005D5AE7" w:rsidRPr="005D5AE7" w:rsidTr="001331F1">
        <w:tc>
          <w:tcPr>
            <w:tcW w:w="3369" w:type="dxa"/>
          </w:tcPr>
          <w:p w:rsidR="005D5AE7" w:rsidRPr="005D5AE7" w:rsidRDefault="005D5AE7" w:rsidP="001331F1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% acumulado</w:t>
            </w:r>
          </w:p>
        </w:tc>
        <w:tc>
          <w:tcPr>
            <w:tcW w:w="2575" w:type="dxa"/>
          </w:tcPr>
          <w:p w:rsidR="005D5AE7" w:rsidRPr="005D5AE7" w:rsidRDefault="005D5AE7" w:rsidP="001331F1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% pela Lei 42/96</w:t>
            </w:r>
          </w:p>
        </w:tc>
        <w:tc>
          <w:tcPr>
            <w:tcW w:w="2972" w:type="dxa"/>
          </w:tcPr>
          <w:p w:rsidR="005D5AE7" w:rsidRPr="005D5AE7" w:rsidRDefault="005D5AE7" w:rsidP="001331F1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% atual</w:t>
            </w:r>
          </w:p>
        </w:tc>
      </w:tr>
      <w:tr w:rsidR="005D5AE7" w:rsidRPr="005D5AE7" w:rsidTr="001331F1">
        <w:tc>
          <w:tcPr>
            <w:tcW w:w="3369" w:type="dxa"/>
          </w:tcPr>
          <w:p w:rsidR="005D5AE7" w:rsidRPr="005D5AE7" w:rsidRDefault="005D5AE7" w:rsidP="005D5AE7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4</w:t>
            </w:r>
            <w:r w:rsidRPr="005D5AE7">
              <w:rPr>
                <w:rFonts w:ascii="Times New Roman" w:hAnsi="Times New Roman"/>
              </w:rPr>
              <w:t>6</w:t>
            </w:r>
            <w:r w:rsidRPr="005D5AE7">
              <w:rPr>
                <w:rFonts w:ascii="Times New Roman" w:hAnsi="Times New Roman"/>
              </w:rPr>
              <w:t>%</w:t>
            </w:r>
          </w:p>
        </w:tc>
        <w:tc>
          <w:tcPr>
            <w:tcW w:w="2575" w:type="dxa"/>
          </w:tcPr>
          <w:p w:rsidR="005D5AE7" w:rsidRPr="005D5AE7" w:rsidRDefault="005D5AE7" w:rsidP="001331F1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2%</w:t>
            </w:r>
          </w:p>
        </w:tc>
        <w:tc>
          <w:tcPr>
            <w:tcW w:w="2972" w:type="dxa"/>
          </w:tcPr>
          <w:p w:rsidR="005D5AE7" w:rsidRPr="005D5AE7" w:rsidRDefault="005D5AE7" w:rsidP="001331F1">
            <w:pPr>
              <w:jc w:val="center"/>
              <w:rPr>
                <w:rFonts w:ascii="Times New Roman" w:hAnsi="Times New Roman"/>
              </w:rPr>
            </w:pPr>
            <w:r w:rsidRPr="005D5AE7">
              <w:rPr>
                <w:rFonts w:ascii="Times New Roman" w:hAnsi="Times New Roman"/>
              </w:rPr>
              <w:t>48</w:t>
            </w:r>
            <w:r w:rsidRPr="005D5AE7">
              <w:rPr>
                <w:rFonts w:ascii="Times New Roman" w:hAnsi="Times New Roman"/>
              </w:rPr>
              <w:t>%</w:t>
            </w:r>
          </w:p>
        </w:tc>
      </w:tr>
    </w:tbl>
    <w:p w:rsidR="00947D64" w:rsidRDefault="00947D64" w:rsidP="005D5AE7">
      <w:pPr>
        <w:tabs>
          <w:tab w:val="left" w:pos="915"/>
        </w:tabs>
        <w:jc w:val="both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Style w:val="StrongEmphasis"/>
          <w:rFonts w:ascii="Times New Roman" w:hAnsi="Times New Roman"/>
        </w:rPr>
        <w:t>REGISTRADO, PUBLICADO, CUMPRA-SE.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Fonts w:ascii="Times New Roman" w:hAnsi="Times New Roman"/>
        </w:rPr>
        <w:t>Secretaria de Gestão de Pessoas da Assembleia Legislativa do Estado de Mato Grosso, em Cuiabá,</w:t>
      </w:r>
      <w:r w:rsidR="00DC63A5">
        <w:rPr>
          <w:rFonts w:ascii="Times New Roman" w:hAnsi="Times New Roman"/>
        </w:rPr>
        <w:t xml:space="preserve"> </w:t>
      </w:r>
      <w:r w:rsidR="005D5AE7">
        <w:rPr>
          <w:rFonts w:ascii="Times New Roman" w:hAnsi="Times New Roman"/>
        </w:rPr>
        <w:t>13 de novembro de 2019.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947D64" w:rsidRPr="002D5D94" w:rsidRDefault="00947D64" w:rsidP="00947D64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91039">
        <w:rPr>
          <w:rFonts w:ascii="Times New Roman" w:hAnsi="Times New Roman"/>
        </w:rPr>
        <w:br/>
      </w:r>
      <w:r w:rsidRPr="002D5D94">
        <w:rPr>
          <w:rFonts w:ascii="Times New Roman" w:hAnsi="Times New Roman"/>
          <w:bCs/>
        </w:rPr>
        <w:t xml:space="preserve">ELIAS PEREIRA DOS </w:t>
      </w:r>
      <w:proofErr w:type="gramStart"/>
      <w:r w:rsidRPr="002D5D94">
        <w:rPr>
          <w:rFonts w:ascii="Times New Roman" w:hAnsi="Times New Roman"/>
          <w:bCs/>
        </w:rPr>
        <w:t>SANTOS FILHO</w:t>
      </w:r>
      <w:proofErr w:type="gramEnd"/>
    </w:p>
    <w:p w:rsidR="00947D64" w:rsidRPr="00A91039" w:rsidRDefault="00947D64" w:rsidP="00947D64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91039">
        <w:rPr>
          <w:rFonts w:ascii="Times New Roman" w:hAnsi="Times New Roman"/>
          <w:bCs/>
        </w:rPr>
        <w:t>Secretário de Gestão de Pessoas</w:t>
      </w:r>
    </w:p>
    <w:p w:rsidR="006B24D3" w:rsidRDefault="006B24D3" w:rsidP="006B24D3">
      <w:pPr>
        <w:pStyle w:val="TextBody"/>
        <w:tabs>
          <w:tab w:val="left" w:pos="7920"/>
        </w:tabs>
        <w:jc w:val="right"/>
      </w:pPr>
      <w:bookmarkStart w:id="0" w:name="_GoBack"/>
      <w:bookmarkEnd w:id="0"/>
    </w:p>
    <w:p w:rsidR="009D1360" w:rsidRDefault="009D1360">
      <w:pPr>
        <w:pStyle w:val="TextBody"/>
        <w:spacing w:after="283"/>
      </w:pPr>
    </w:p>
    <w:sectPr w:rsidR="009D1360" w:rsidSect="009D136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29" w:rsidRDefault="00B64129" w:rsidP="009D1360">
      <w:pPr>
        <w:spacing w:after="0" w:line="240" w:lineRule="auto"/>
      </w:pPr>
      <w:r>
        <w:separator/>
      </w:r>
    </w:p>
  </w:endnote>
  <w:endnote w:type="continuationSeparator" w:id="0">
    <w:p w:rsidR="00B64129" w:rsidRDefault="00B64129" w:rsidP="009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29" w:rsidRDefault="00B64129">
    <w:pPr>
      <w:pStyle w:val="Rodap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29" w:rsidRDefault="00B64129" w:rsidP="009D1360">
      <w:pPr>
        <w:spacing w:after="0" w:line="240" w:lineRule="auto"/>
      </w:pPr>
      <w:r>
        <w:separator/>
      </w:r>
    </w:p>
  </w:footnote>
  <w:footnote w:type="continuationSeparator" w:id="0">
    <w:p w:rsidR="00B64129" w:rsidRDefault="00B64129" w:rsidP="009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29" w:rsidRDefault="00B64129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96B"/>
    <w:multiLevelType w:val="multilevel"/>
    <w:tmpl w:val="2ABA955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360"/>
    <w:rsid w:val="00054524"/>
    <w:rsid w:val="00125544"/>
    <w:rsid w:val="002D5D94"/>
    <w:rsid w:val="002F24D9"/>
    <w:rsid w:val="002F4904"/>
    <w:rsid w:val="003024E9"/>
    <w:rsid w:val="003C4917"/>
    <w:rsid w:val="003D3191"/>
    <w:rsid w:val="004359E9"/>
    <w:rsid w:val="004D6661"/>
    <w:rsid w:val="005365E3"/>
    <w:rsid w:val="0058556B"/>
    <w:rsid w:val="005D0EB5"/>
    <w:rsid w:val="005D5AE7"/>
    <w:rsid w:val="006A0CF9"/>
    <w:rsid w:val="006B24D3"/>
    <w:rsid w:val="006E411F"/>
    <w:rsid w:val="00715C34"/>
    <w:rsid w:val="00720506"/>
    <w:rsid w:val="00744F61"/>
    <w:rsid w:val="007752FF"/>
    <w:rsid w:val="00794339"/>
    <w:rsid w:val="0084792B"/>
    <w:rsid w:val="00867990"/>
    <w:rsid w:val="008B3CE5"/>
    <w:rsid w:val="00944BC7"/>
    <w:rsid w:val="00947D64"/>
    <w:rsid w:val="009D1360"/>
    <w:rsid w:val="00A0204E"/>
    <w:rsid w:val="00A87BF0"/>
    <w:rsid w:val="00B50416"/>
    <w:rsid w:val="00B64129"/>
    <w:rsid w:val="00BA288C"/>
    <w:rsid w:val="00BD2A37"/>
    <w:rsid w:val="00C2234C"/>
    <w:rsid w:val="00DC63A5"/>
    <w:rsid w:val="00E071DB"/>
    <w:rsid w:val="00EB51DD"/>
    <w:rsid w:val="00EF042F"/>
    <w:rsid w:val="00F76D1D"/>
    <w:rsid w:val="00F960F5"/>
    <w:rsid w:val="00FC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136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9D13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InternetLink">
    <w:name w:val="Internet Link"/>
    <w:rsid w:val="009D1360"/>
    <w:rPr>
      <w:color w:val="000080"/>
      <w:u w:val="single"/>
    </w:rPr>
  </w:style>
  <w:style w:type="character" w:customStyle="1" w:styleId="StrongEmphasis">
    <w:name w:val="Strong Emphasis"/>
    <w:rsid w:val="009D1360"/>
    <w:rPr>
      <w:b/>
      <w:bCs/>
    </w:rPr>
  </w:style>
  <w:style w:type="character" w:customStyle="1" w:styleId="WW8Num1z0">
    <w:name w:val="WW8Num1z0"/>
    <w:rsid w:val="009D1360"/>
  </w:style>
  <w:style w:type="character" w:customStyle="1" w:styleId="WW8Num1z1">
    <w:name w:val="WW8Num1z1"/>
    <w:rsid w:val="009D1360"/>
  </w:style>
  <w:style w:type="character" w:customStyle="1" w:styleId="WW8Num1z2">
    <w:name w:val="WW8Num1z2"/>
    <w:rsid w:val="009D1360"/>
  </w:style>
  <w:style w:type="character" w:customStyle="1" w:styleId="WW8Num1z3">
    <w:name w:val="WW8Num1z3"/>
    <w:rsid w:val="009D1360"/>
  </w:style>
  <w:style w:type="character" w:customStyle="1" w:styleId="WW8Num1z4">
    <w:name w:val="WW8Num1z4"/>
    <w:rsid w:val="009D1360"/>
  </w:style>
  <w:style w:type="character" w:customStyle="1" w:styleId="WW8Num1z5">
    <w:name w:val="WW8Num1z5"/>
    <w:rsid w:val="009D1360"/>
  </w:style>
  <w:style w:type="character" w:customStyle="1" w:styleId="WW8Num1z6">
    <w:name w:val="WW8Num1z6"/>
    <w:rsid w:val="009D1360"/>
  </w:style>
  <w:style w:type="character" w:customStyle="1" w:styleId="WW8Num1z7">
    <w:name w:val="WW8Num1z7"/>
    <w:rsid w:val="009D1360"/>
  </w:style>
  <w:style w:type="character" w:customStyle="1" w:styleId="WW8Num1z8">
    <w:name w:val="WW8Num1z8"/>
    <w:rsid w:val="009D1360"/>
  </w:style>
  <w:style w:type="character" w:customStyle="1" w:styleId="CharChar4">
    <w:name w:val="Char Char4"/>
    <w:basedOn w:val="Fontepargpadro"/>
    <w:rsid w:val="009D13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9D1360"/>
    <w:rPr>
      <w:rFonts w:cs="Times New Roman"/>
    </w:rPr>
  </w:style>
  <w:style w:type="character" w:customStyle="1" w:styleId="CharChar2">
    <w:name w:val="Char Char2"/>
    <w:basedOn w:val="Fontepargpadro"/>
    <w:rsid w:val="009D1360"/>
    <w:rPr>
      <w:rFonts w:cs="Times New Roman"/>
    </w:rPr>
  </w:style>
  <w:style w:type="character" w:customStyle="1" w:styleId="CharChar1">
    <w:name w:val="Char Char1"/>
    <w:basedOn w:val="Fontepargpadro"/>
    <w:rsid w:val="009D136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9D136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9D1360"/>
    <w:rPr>
      <w:rFonts w:cs="Times New Roman"/>
    </w:rPr>
  </w:style>
  <w:style w:type="paragraph" w:customStyle="1" w:styleId="Heading">
    <w:name w:val="Heading"/>
    <w:basedOn w:val="Normal"/>
    <w:next w:val="TextBody"/>
    <w:rsid w:val="009D136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9D1360"/>
    <w:pPr>
      <w:spacing w:after="140" w:line="288" w:lineRule="auto"/>
    </w:pPr>
  </w:style>
  <w:style w:type="paragraph" w:styleId="Lista">
    <w:name w:val="List"/>
    <w:basedOn w:val="TextBody"/>
    <w:rsid w:val="009D1360"/>
    <w:rPr>
      <w:rFonts w:cs="FreeSans"/>
    </w:rPr>
  </w:style>
  <w:style w:type="paragraph" w:customStyle="1" w:styleId="Legenda1">
    <w:name w:val="Legenda1"/>
    <w:basedOn w:val="Normal"/>
    <w:rsid w:val="009D13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D136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9D13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9D1360"/>
    <w:rPr>
      <w:i/>
    </w:rPr>
  </w:style>
  <w:style w:type="paragraph" w:customStyle="1" w:styleId="TableContents">
    <w:name w:val="Table Contents"/>
    <w:basedOn w:val="Normal"/>
    <w:rsid w:val="009D1360"/>
    <w:pPr>
      <w:suppressLineNumbers/>
    </w:pPr>
  </w:style>
  <w:style w:type="paragraph" w:customStyle="1" w:styleId="Rodap1">
    <w:name w:val="Rodapé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9D1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D1360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rsid w:val="009D1360"/>
    <w:pPr>
      <w:jc w:val="center"/>
    </w:pPr>
    <w:rPr>
      <w:b/>
      <w:bCs/>
    </w:rPr>
  </w:style>
  <w:style w:type="paragraph" w:customStyle="1" w:styleId="Ato">
    <w:name w:val="Ato"/>
    <w:basedOn w:val="Normal"/>
    <w:rsid w:val="009D1360"/>
  </w:style>
  <w:style w:type="numbering" w:customStyle="1" w:styleId="WW8Num1">
    <w:name w:val="WW8Num1"/>
    <w:rsid w:val="009D1360"/>
  </w:style>
  <w:style w:type="paragraph" w:styleId="Corpodetexto">
    <w:name w:val="Body Text"/>
    <w:basedOn w:val="Normal"/>
    <w:link w:val="CorpodetextoChar"/>
    <w:uiPriority w:val="99"/>
    <w:semiHidden/>
    <w:unhideWhenUsed/>
    <w:rsid w:val="00947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7D64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5D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23208</cp:lastModifiedBy>
  <cp:revision>4</cp:revision>
  <cp:lastPrinted>2019-09-18T14:00:00Z</cp:lastPrinted>
  <dcterms:created xsi:type="dcterms:W3CDTF">2019-11-13T13:30:00Z</dcterms:created>
  <dcterms:modified xsi:type="dcterms:W3CDTF">2019-11-13T13:53:00Z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