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51" w:rsidRPr="0051727A" w:rsidRDefault="00F36C51" w:rsidP="00573107">
      <w:pPr>
        <w:spacing w:after="0" w:line="240" w:lineRule="auto"/>
        <w:ind w:left="-1701" w:firstLine="3828"/>
        <w:jc w:val="both"/>
        <w:rPr>
          <w:rFonts w:cs="Arial"/>
          <w:b/>
          <w:szCs w:val="24"/>
          <w:u w:val="single"/>
        </w:rPr>
      </w:pPr>
      <w:r w:rsidRPr="0051727A">
        <w:rPr>
          <w:rFonts w:cs="Arial"/>
          <w:b/>
          <w:szCs w:val="24"/>
          <w:u w:val="single"/>
        </w:rPr>
        <w:t>INSTRUÇÃO NORMATIVA S</w:t>
      </w:r>
      <w:r w:rsidR="007C0335" w:rsidRPr="0051727A">
        <w:rPr>
          <w:rFonts w:cs="Arial"/>
          <w:b/>
          <w:szCs w:val="24"/>
          <w:u w:val="single"/>
        </w:rPr>
        <w:t>F</w:t>
      </w:r>
      <w:r w:rsidR="00C76598" w:rsidRPr="0051727A">
        <w:rPr>
          <w:rFonts w:cs="Arial"/>
          <w:b/>
          <w:szCs w:val="24"/>
          <w:u w:val="single"/>
        </w:rPr>
        <w:t>I</w:t>
      </w:r>
      <w:r w:rsidRPr="0051727A">
        <w:rPr>
          <w:rFonts w:cs="Arial"/>
          <w:b/>
          <w:szCs w:val="24"/>
          <w:u w:val="single"/>
        </w:rPr>
        <w:t>-0</w:t>
      </w:r>
      <w:r w:rsidR="00447789" w:rsidRPr="0051727A">
        <w:rPr>
          <w:rFonts w:cs="Arial"/>
          <w:b/>
          <w:szCs w:val="24"/>
          <w:u w:val="single"/>
        </w:rPr>
        <w:t>1</w:t>
      </w:r>
      <w:r w:rsidRPr="0051727A">
        <w:rPr>
          <w:rFonts w:cs="Arial"/>
          <w:b/>
          <w:szCs w:val="24"/>
          <w:u w:val="single"/>
        </w:rPr>
        <w:t>/2014</w:t>
      </w:r>
    </w:p>
    <w:p w:rsidR="006D245B" w:rsidRPr="0051727A" w:rsidRDefault="006D245B" w:rsidP="00B414A5">
      <w:pPr>
        <w:spacing w:after="0" w:line="240" w:lineRule="auto"/>
        <w:jc w:val="both"/>
        <w:rPr>
          <w:rFonts w:cs="Arial"/>
          <w:szCs w:val="24"/>
        </w:rPr>
      </w:pPr>
    </w:p>
    <w:p w:rsidR="006D245B" w:rsidRPr="0051727A" w:rsidRDefault="006D245B" w:rsidP="00B414A5">
      <w:pPr>
        <w:spacing w:after="0" w:line="240" w:lineRule="auto"/>
        <w:jc w:val="both"/>
        <w:rPr>
          <w:rFonts w:cs="Arial"/>
          <w:szCs w:val="24"/>
        </w:rPr>
      </w:pPr>
    </w:p>
    <w:p w:rsidR="006D245B" w:rsidRPr="0051727A" w:rsidRDefault="006D245B" w:rsidP="00B414A5">
      <w:pPr>
        <w:spacing w:after="0" w:line="240" w:lineRule="auto"/>
        <w:jc w:val="both"/>
        <w:rPr>
          <w:rFonts w:cs="Arial"/>
          <w:szCs w:val="24"/>
        </w:rPr>
      </w:pPr>
    </w:p>
    <w:p w:rsidR="00F36C51" w:rsidRPr="0051727A" w:rsidRDefault="00F36C51" w:rsidP="00B414A5">
      <w:pPr>
        <w:spacing w:after="0" w:line="240" w:lineRule="auto"/>
        <w:jc w:val="both"/>
        <w:rPr>
          <w:rFonts w:cs="Arial"/>
          <w:b/>
          <w:szCs w:val="24"/>
        </w:rPr>
      </w:pPr>
      <w:r w:rsidRPr="0051727A">
        <w:rPr>
          <w:rFonts w:cs="Arial"/>
          <w:b/>
          <w:szCs w:val="24"/>
        </w:rPr>
        <w:t>Versão: 0</w:t>
      </w:r>
      <w:r w:rsidR="004533FA">
        <w:rPr>
          <w:rFonts w:cs="Arial"/>
          <w:b/>
          <w:szCs w:val="24"/>
        </w:rPr>
        <w:t>3</w:t>
      </w:r>
    </w:p>
    <w:p w:rsidR="006D245B" w:rsidRPr="0051727A" w:rsidRDefault="006D245B" w:rsidP="00B414A5">
      <w:pPr>
        <w:spacing w:after="0" w:line="240" w:lineRule="auto"/>
        <w:jc w:val="both"/>
        <w:rPr>
          <w:rFonts w:cs="Arial"/>
          <w:b/>
          <w:szCs w:val="24"/>
        </w:rPr>
      </w:pPr>
    </w:p>
    <w:p w:rsidR="00F36C51" w:rsidRPr="0051727A" w:rsidRDefault="00F36C51" w:rsidP="00B414A5">
      <w:pPr>
        <w:spacing w:after="0" w:line="240" w:lineRule="auto"/>
        <w:jc w:val="both"/>
        <w:rPr>
          <w:rFonts w:cs="Arial"/>
          <w:b/>
          <w:szCs w:val="24"/>
        </w:rPr>
      </w:pPr>
      <w:r w:rsidRPr="0051727A">
        <w:rPr>
          <w:rFonts w:cs="Arial"/>
          <w:b/>
          <w:szCs w:val="24"/>
        </w:rPr>
        <w:t xml:space="preserve">Aprovação em: </w:t>
      </w:r>
      <w:r w:rsidR="00FD268B" w:rsidRPr="0051727A">
        <w:rPr>
          <w:rFonts w:cs="Arial"/>
          <w:b/>
          <w:szCs w:val="24"/>
        </w:rPr>
        <w:t>__/__/__</w:t>
      </w:r>
    </w:p>
    <w:p w:rsidR="006D245B" w:rsidRPr="0051727A" w:rsidRDefault="006D245B" w:rsidP="00B414A5">
      <w:pPr>
        <w:spacing w:after="0" w:line="240" w:lineRule="auto"/>
        <w:jc w:val="both"/>
        <w:rPr>
          <w:rFonts w:cs="Arial"/>
          <w:szCs w:val="24"/>
        </w:rPr>
      </w:pPr>
    </w:p>
    <w:p w:rsidR="00E01BF9" w:rsidRPr="0051727A" w:rsidRDefault="00F36C51" w:rsidP="00B414A5">
      <w:pPr>
        <w:spacing w:after="0" w:line="240" w:lineRule="auto"/>
        <w:ind w:left="2977" w:hanging="2977"/>
        <w:jc w:val="both"/>
        <w:rPr>
          <w:rFonts w:cs="Arial"/>
          <w:b/>
          <w:bCs/>
          <w:szCs w:val="24"/>
        </w:rPr>
      </w:pPr>
      <w:r w:rsidRPr="0051727A">
        <w:rPr>
          <w:rFonts w:cs="Arial"/>
          <w:b/>
          <w:bCs/>
          <w:szCs w:val="24"/>
        </w:rPr>
        <w:t xml:space="preserve">Unidade Responsável: </w:t>
      </w:r>
      <w:r w:rsidR="00E01BF9" w:rsidRPr="0051727A">
        <w:rPr>
          <w:rFonts w:cs="Arial"/>
          <w:bCs/>
          <w:szCs w:val="24"/>
        </w:rPr>
        <w:t>Gerência de Finanças.</w:t>
      </w:r>
    </w:p>
    <w:p w:rsidR="00E01BF9" w:rsidRPr="0051727A" w:rsidRDefault="00E01BF9" w:rsidP="00B414A5">
      <w:pPr>
        <w:spacing w:after="0" w:line="240" w:lineRule="auto"/>
        <w:jc w:val="both"/>
        <w:rPr>
          <w:rFonts w:cs="Arial"/>
          <w:szCs w:val="24"/>
        </w:rPr>
      </w:pPr>
    </w:p>
    <w:p w:rsidR="006D245B" w:rsidRPr="0051727A" w:rsidRDefault="006D245B" w:rsidP="00B414A5">
      <w:pPr>
        <w:spacing w:after="0" w:line="240" w:lineRule="auto"/>
        <w:jc w:val="both"/>
        <w:rPr>
          <w:rFonts w:cs="Arial"/>
          <w:szCs w:val="24"/>
        </w:rPr>
      </w:pPr>
    </w:p>
    <w:p w:rsidR="006D245B" w:rsidRPr="0051727A" w:rsidRDefault="006D245B" w:rsidP="00B414A5">
      <w:pPr>
        <w:spacing w:after="0" w:line="240" w:lineRule="auto"/>
        <w:jc w:val="both"/>
        <w:rPr>
          <w:rFonts w:cs="Arial"/>
          <w:szCs w:val="24"/>
        </w:rPr>
      </w:pPr>
    </w:p>
    <w:p w:rsidR="006D245B" w:rsidRPr="0051727A" w:rsidRDefault="006D245B" w:rsidP="00B414A5">
      <w:pPr>
        <w:spacing w:after="0" w:line="240" w:lineRule="auto"/>
        <w:jc w:val="both"/>
        <w:rPr>
          <w:rFonts w:cs="Arial"/>
          <w:szCs w:val="24"/>
        </w:rPr>
      </w:pPr>
    </w:p>
    <w:p w:rsidR="00E01BF9" w:rsidRPr="0051727A" w:rsidRDefault="00E01BF9" w:rsidP="0051727A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b/>
        </w:rPr>
      </w:pPr>
      <w:r w:rsidRPr="0051727A">
        <w:rPr>
          <w:rFonts w:ascii="Arial" w:hAnsi="Arial" w:cs="Arial"/>
          <w:b/>
        </w:rPr>
        <w:t>FINALIDADE</w:t>
      </w:r>
    </w:p>
    <w:p w:rsidR="006D245B" w:rsidRPr="0051727A" w:rsidRDefault="006D245B" w:rsidP="006D245B">
      <w:pPr>
        <w:pStyle w:val="PargrafodaLista"/>
        <w:ind w:left="1080"/>
        <w:jc w:val="both"/>
        <w:rPr>
          <w:rFonts w:ascii="Arial" w:hAnsi="Arial" w:cs="Arial"/>
        </w:rPr>
      </w:pPr>
    </w:p>
    <w:p w:rsidR="00E01BF9" w:rsidRPr="0051727A" w:rsidRDefault="00E01BF9" w:rsidP="00B414A5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>Estabelecer</w:t>
      </w:r>
      <w:r w:rsidR="000D2C6F">
        <w:rPr>
          <w:rFonts w:cs="Arial"/>
          <w:szCs w:val="24"/>
        </w:rPr>
        <w:t xml:space="preserve"> </w:t>
      </w:r>
      <w:r w:rsidRPr="0051727A">
        <w:rPr>
          <w:rFonts w:cs="Arial"/>
          <w:szCs w:val="24"/>
        </w:rPr>
        <w:t xml:space="preserve">procedimentos de controle relacionados </w:t>
      </w:r>
      <w:r w:rsidR="00A73739" w:rsidRPr="0051727A">
        <w:rPr>
          <w:rFonts w:cs="Arial"/>
          <w:szCs w:val="24"/>
        </w:rPr>
        <w:t xml:space="preserve">à </w:t>
      </w:r>
      <w:r w:rsidRPr="0051727A">
        <w:rPr>
          <w:rFonts w:cs="Arial"/>
          <w:szCs w:val="24"/>
        </w:rPr>
        <w:t>concessão de diárias</w:t>
      </w:r>
      <w:r w:rsidR="00A73739" w:rsidRPr="0051727A">
        <w:rPr>
          <w:rFonts w:cs="Arial"/>
          <w:szCs w:val="24"/>
        </w:rPr>
        <w:t xml:space="preserve"> no âmbito do poder legislativo</w:t>
      </w:r>
      <w:r w:rsidRPr="0051727A">
        <w:rPr>
          <w:rFonts w:cs="Arial"/>
          <w:szCs w:val="24"/>
        </w:rPr>
        <w:t>, incluindo a solicitação</w:t>
      </w:r>
      <w:r w:rsidR="0035145F" w:rsidRPr="0051727A">
        <w:rPr>
          <w:rFonts w:cs="Arial"/>
          <w:szCs w:val="24"/>
        </w:rPr>
        <w:t>, processamento,</w:t>
      </w:r>
      <w:r w:rsidR="000D2C6F">
        <w:rPr>
          <w:rFonts w:cs="Arial"/>
          <w:szCs w:val="24"/>
        </w:rPr>
        <w:t xml:space="preserve"> </w:t>
      </w:r>
      <w:r w:rsidRPr="0051727A">
        <w:rPr>
          <w:rFonts w:cs="Arial"/>
          <w:szCs w:val="24"/>
        </w:rPr>
        <w:t>prestação de contas</w:t>
      </w:r>
      <w:r w:rsidR="0035145F" w:rsidRPr="0051727A">
        <w:rPr>
          <w:rFonts w:cs="Arial"/>
          <w:szCs w:val="24"/>
        </w:rPr>
        <w:t xml:space="preserve"> e o</w:t>
      </w:r>
      <w:r w:rsidRPr="0051727A">
        <w:rPr>
          <w:rFonts w:cs="Arial"/>
          <w:szCs w:val="24"/>
        </w:rPr>
        <w:t xml:space="preserve"> arquivamento </w:t>
      </w:r>
      <w:r w:rsidR="00A73739" w:rsidRPr="0051727A">
        <w:rPr>
          <w:rFonts w:cs="Arial"/>
          <w:szCs w:val="24"/>
        </w:rPr>
        <w:t xml:space="preserve">do processo </w:t>
      </w:r>
      <w:r w:rsidRPr="0051727A">
        <w:rPr>
          <w:rFonts w:cs="Arial"/>
          <w:szCs w:val="24"/>
        </w:rPr>
        <w:t>na Gerência de Contabilidade</w:t>
      </w:r>
      <w:r w:rsidR="00DC4C0C" w:rsidRPr="0051727A">
        <w:rPr>
          <w:rFonts w:cs="Arial"/>
          <w:szCs w:val="24"/>
        </w:rPr>
        <w:t>/Secretaria de Planejamento, Orçamento e Finanças (SPOF)</w:t>
      </w:r>
      <w:r w:rsidRPr="0051727A">
        <w:rPr>
          <w:rFonts w:cs="Arial"/>
          <w:szCs w:val="24"/>
        </w:rPr>
        <w:t>.</w:t>
      </w:r>
    </w:p>
    <w:p w:rsidR="00E01BF9" w:rsidRPr="0051727A" w:rsidRDefault="00E01BF9" w:rsidP="00B414A5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E01BF9" w:rsidRPr="0051727A" w:rsidRDefault="00E01BF9" w:rsidP="0051727A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b/>
          <w:bCs/>
        </w:rPr>
      </w:pPr>
      <w:r w:rsidRPr="0051727A">
        <w:rPr>
          <w:rFonts w:ascii="Arial" w:hAnsi="Arial" w:cs="Arial"/>
          <w:b/>
          <w:bCs/>
        </w:rPr>
        <w:t>ABRANGÊNCIA</w:t>
      </w:r>
    </w:p>
    <w:p w:rsidR="00E4685E" w:rsidRPr="0051727A" w:rsidRDefault="00E4685E" w:rsidP="00E4685E">
      <w:pPr>
        <w:pStyle w:val="PargrafodaLista"/>
        <w:ind w:left="1080"/>
        <w:jc w:val="both"/>
        <w:rPr>
          <w:rFonts w:ascii="Arial" w:hAnsi="Arial" w:cs="Arial"/>
          <w:b/>
          <w:bCs/>
        </w:rPr>
      </w:pPr>
    </w:p>
    <w:p w:rsidR="00E01BF9" w:rsidRPr="0051727A" w:rsidRDefault="00E01BF9" w:rsidP="00B414A5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>Abrange todas as unidades da estrutura organizacional da Assembleia Legislativa, quando do deslocamento dos servidores e dos policiais militares a serviço da Casa,ensejando o pagamento de diárias.</w:t>
      </w:r>
    </w:p>
    <w:p w:rsidR="00E01BF9" w:rsidRPr="0051727A" w:rsidRDefault="00E01BF9" w:rsidP="00B414A5">
      <w:pPr>
        <w:spacing w:after="0" w:line="240" w:lineRule="auto"/>
        <w:jc w:val="both"/>
        <w:rPr>
          <w:rFonts w:cs="Arial"/>
          <w:szCs w:val="24"/>
        </w:rPr>
      </w:pPr>
    </w:p>
    <w:p w:rsidR="00E01BF9" w:rsidRPr="0051727A" w:rsidRDefault="00E01BF9" w:rsidP="00B414A5">
      <w:pPr>
        <w:spacing w:after="0" w:line="240" w:lineRule="auto"/>
        <w:jc w:val="both"/>
        <w:rPr>
          <w:rFonts w:cs="Arial"/>
          <w:b/>
          <w:bCs/>
          <w:szCs w:val="24"/>
        </w:rPr>
      </w:pPr>
      <w:r w:rsidRPr="0051727A">
        <w:rPr>
          <w:rFonts w:cs="Arial"/>
          <w:b/>
          <w:bCs/>
          <w:szCs w:val="24"/>
        </w:rPr>
        <w:t>III– CONCEITOS</w:t>
      </w:r>
    </w:p>
    <w:p w:rsidR="00E4685E" w:rsidRPr="0051727A" w:rsidRDefault="00E4685E" w:rsidP="00B414A5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E4685E" w:rsidRPr="0051727A" w:rsidRDefault="001F390C" w:rsidP="00A94592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1. </w:t>
      </w:r>
      <w:r w:rsidR="00E01BF9" w:rsidRPr="00A94592">
        <w:rPr>
          <w:rFonts w:cs="Arial"/>
          <w:b/>
          <w:bCs/>
        </w:rPr>
        <w:t>DIÁRIA</w:t>
      </w:r>
    </w:p>
    <w:p w:rsidR="00E01BF9" w:rsidRPr="0051727A" w:rsidRDefault="00E01BF9" w:rsidP="00B414A5">
      <w:pPr>
        <w:pStyle w:val="PargrafodaLista"/>
        <w:ind w:left="0" w:firstLine="709"/>
        <w:jc w:val="both"/>
        <w:rPr>
          <w:rFonts w:ascii="Arial" w:hAnsi="Arial" w:cs="Arial"/>
          <w:bCs/>
        </w:rPr>
      </w:pPr>
      <w:r w:rsidRPr="0051727A">
        <w:rPr>
          <w:rFonts w:ascii="Arial" w:hAnsi="Arial" w:cs="Arial"/>
          <w:bCs/>
        </w:rPr>
        <w:t>Forma de indenização por despesas decorrentes de viagem (</w:t>
      </w:r>
      <w:r w:rsidR="005C0236" w:rsidRPr="0051727A">
        <w:rPr>
          <w:rFonts w:ascii="Arial" w:hAnsi="Arial" w:cs="Arial"/>
          <w:bCs/>
        </w:rPr>
        <w:t>hospedagem</w:t>
      </w:r>
      <w:r w:rsidRPr="0051727A">
        <w:rPr>
          <w:rFonts w:ascii="Arial" w:hAnsi="Arial" w:cs="Arial"/>
          <w:bCs/>
        </w:rPr>
        <w:t>, alimentação e locomoção urbana) aos servidores</w:t>
      </w:r>
      <w:r w:rsidR="00960C0E" w:rsidRPr="0051727A">
        <w:rPr>
          <w:rFonts w:ascii="Arial" w:hAnsi="Arial" w:cs="Arial"/>
          <w:bCs/>
        </w:rPr>
        <w:t xml:space="preserve"> e </w:t>
      </w:r>
      <w:r w:rsidRPr="0051727A">
        <w:rPr>
          <w:rFonts w:ascii="Arial" w:hAnsi="Arial" w:cs="Arial"/>
          <w:bCs/>
        </w:rPr>
        <w:t>policiais militares</w:t>
      </w:r>
      <w:r w:rsidR="00953371" w:rsidRPr="0051727A">
        <w:rPr>
          <w:rFonts w:ascii="Arial" w:hAnsi="Arial" w:cs="Arial"/>
          <w:bCs/>
        </w:rPr>
        <w:t xml:space="preserve"> à disposição do Poder Legislativo do Estado de Mato Grosso,</w:t>
      </w:r>
      <w:r w:rsidRPr="0051727A">
        <w:rPr>
          <w:rFonts w:ascii="Arial" w:hAnsi="Arial" w:cs="Arial"/>
          <w:bCs/>
        </w:rPr>
        <w:t xml:space="preserve"> que a serviço ou por interesse d</w:t>
      </w:r>
      <w:r w:rsidR="008C47CB" w:rsidRPr="0051727A">
        <w:rPr>
          <w:rFonts w:ascii="Arial" w:hAnsi="Arial" w:cs="Arial"/>
          <w:bCs/>
        </w:rPr>
        <w:t xml:space="preserve">a instituição, </w:t>
      </w:r>
      <w:r w:rsidR="001F390C">
        <w:rPr>
          <w:rFonts w:ascii="Arial" w:hAnsi="Arial" w:cs="Arial"/>
          <w:bCs/>
        </w:rPr>
        <w:t>afastarem</w:t>
      </w:r>
      <w:r w:rsidR="00054A0B">
        <w:rPr>
          <w:rFonts w:ascii="Arial" w:hAnsi="Arial" w:cs="Arial"/>
          <w:bCs/>
        </w:rPr>
        <w:t>-se</w:t>
      </w:r>
      <w:r w:rsidR="000D2C6F">
        <w:rPr>
          <w:rFonts w:ascii="Arial" w:hAnsi="Arial" w:cs="Arial"/>
          <w:bCs/>
        </w:rPr>
        <w:t xml:space="preserve"> </w:t>
      </w:r>
      <w:r w:rsidRPr="0051727A">
        <w:rPr>
          <w:rFonts w:ascii="Arial" w:hAnsi="Arial" w:cs="Arial"/>
          <w:bCs/>
        </w:rPr>
        <w:t xml:space="preserve">da sede em caráter eventual </w:t>
      </w:r>
      <w:r w:rsidR="00960C0E" w:rsidRPr="0051727A">
        <w:rPr>
          <w:rFonts w:ascii="Arial" w:hAnsi="Arial" w:cs="Arial"/>
          <w:bCs/>
        </w:rPr>
        <w:t xml:space="preserve">ou </w:t>
      </w:r>
      <w:r w:rsidRPr="0051727A">
        <w:rPr>
          <w:rFonts w:ascii="Arial" w:hAnsi="Arial" w:cs="Arial"/>
          <w:bCs/>
        </w:rPr>
        <w:t>transitório</w:t>
      </w:r>
      <w:r w:rsidR="000D2C6F">
        <w:rPr>
          <w:rFonts w:ascii="Arial" w:hAnsi="Arial" w:cs="Arial"/>
          <w:bCs/>
        </w:rPr>
        <w:t xml:space="preserve"> </w:t>
      </w:r>
      <w:r w:rsidRPr="0051727A">
        <w:rPr>
          <w:rFonts w:ascii="Arial" w:hAnsi="Arial" w:cs="Arial"/>
          <w:bCs/>
        </w:rPr>
        <w:t>para outro ponto do território mato-grossense, para outro Estado do território nacional ou para fora do país</w:t>
      </w:r>
      <w:r w:rsidR="00922B76" w:rsidRPr="0051727A">
        <w:rPr>
          <w:rFonts w:ascii="Arial" w:hAnsi="Arial" w:cs="Arial"/>
          <w:bCs/>
        </w:rPr>
        <w:t>.</w:t>
      </w:r>
    </w:p>
    <w:p w:rsidR="004C200F" w:rsidRPr="0051727A" w:rsidRDefault="004C200F" w:rsidP="00B414A5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E01BF9" w:rsidRPr="00A94592" w:rsidRDefault="00A94592" w:rsidP="00A94592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2. </w:t>
      </w:r>
      <w:r w:rsidR="00E01BF9" w:rsidRPr="00A94592">
        <w:rPr>
          <w:rFonts w:cs="Arial"/>
          <w:b/>
          <w:bCs/>
        </w:rPr>
        <w:t>PRESTAÇÃO DE CONTAS</w:t>
      </w:r>
    </w:p>
    <w:p w:rsidR="00E4685E" w:rsidRPr="0051727A" w:rsidRDefault="00E4685E" w:rsidP="00E4685E">
      <w:pPr>
        <w:pStyle w:val="PargrafodaLista"/>
        <w:jc w:val="both"/>
        <w:rPr>
          <w:rFonts w:ascii="Arial" w:hAnsi="Arial" w:cs="Arial"/>
          <w:b/>
          <w:bCs/>
        </w:rPr>
      </w:pPr>
    </w:p>
    <w:p w:rsidR="00E01BF9" w:rsidRPr="0051727A" w:rsidRDefault="00E01BF9" w:rsidP="00B414A5">
      <w:pPr>
        <w:spacing w:after="0" w:line="240" w:lineRule="auto"/>
        <w:ind w:firstLine="709"/>
        <w:jc w:val="both"/>
        <w:rPr>
          <w:rFonts w:cs="Arial"/>
          <w:bCs/>
          <w:szCs w:val="24"/>
        </w:rPr>
      </w:pPr>
      <w:r w:rsidRPr="0051727A">
        <w:rPr>
          <w:rFonts w:cs="Arial"/>
          <w:bCs/>
          <w:szCs w:val="24"/>
        </w:rPr>
        <w:t>Forma de comprovação do deslocamento da sede da Assembleia Legislativa por parte dos seus servidores</w:t>
      </w:r>
      <w:r w:rsidR="00960C0E" w:rsidRPr="0051727A">
        <w:rPr>
          <w:rFonts w:cs="Arial"/>
          <w:bCs/>
          <w:szCs w:val="24"/>
        </w:rPr>
        <w:t xml:space="preserve"> e </w:t>
      </w:r>
      <w:r w:rsidRPr="0051727A">
        <w:rPr>
          <w:rFonts w:cs="Arial"/>
          <w:bCs/>
          <w:szCs w:val="24"/>
        </w:rPr>
        <w:t>policiais militares</w:t>
      </w:r>
      <w:r w:rsidR="000D2C6F">
        <w:rPr>
          <w:rFonts w:cs="Arial"/>
          <w:bCs/>
          <w:szCs w:val="24"/>
        </w:rPr>
        <w:t xml:space="preserve"> </w:t>
      </w:r>
      <w:r w:rsidRPr="0051727A">
        <w:rPr>
          <w:rFonts w:cs="Arial"/>
          <w:bCs/>
          <w:szCs w:val="24"/>
        </w:rPr>
        <w:t>a serviço d</w:t>
      </w:r>
      <w:r w:rsidR="005C0236" w:rsidRPr="0051727A">
        <w:rPr>
          <w:rFonts w:cs="Arial"/>
          <w:bCs/>
          <w:szCs w:val="24"/>
        </w:rPr>
        <w:t>o Poder Legislativo</w:t>
      </w:r>
      <w:r w:rsidRPr="0051727A">
        <w:rPr>
          <w:rFonts w:cs="Arial"/>
          <w:bCs/>
          <w:szCs w:val="24"/>
        </w:rPr>
        <w:t>,</w:t>
      </w:r>
      <w:r w:rsidR="000D2C6F">
        <w:rPr>
          <w:rFonts w:cs="Arial"/>
          <w:bCs/>
          <w:szCs w:val="24"/>
        </w:rPr>
        <w:t xml:space="preserve"> </w:t>
      </w:r>
      <w:r w:rsidRPr="0051727A">
        <w:rPr>
          <w:rFonts w:cs="Arial"/>
          <w:bCs/>
          <w:szCs w:val="24"/>
        </w:rPr>
        <w:t xml:space="preserve">que a caráter transitório receberam remuneração para indenizá-los de eventuais </w:t>
      </w:r>
      <w:r w:rsidRPr="0051727A">
        <w:rPr>
          <w:rFonts w:cs="Arial"/>
          <w:bCs/>
          <w:szCs w:val="24"/>
        </w:rPr>
        <w:lastRenderedPageBreak/>
        <w:t xml:space="preserve">despesas. A prestação de contas </w:t>
      </w:r>
      <w:r w:rsidR="00A44A42" w:rsidRPr="0051727A">
        <w:rPr>
          <w:rFonts w:cs="Arial"/>
          <w:bCs/>
          <w:szCs w:val="24"/>
        </w:rPr>
        <w:t xml:space="preserve">tem caráter obrigatório a todos os servidores destinatários de diárias e consiste na apresentação </w:t>
      </w:r>
      <w:r w:rsidRPr="0051727A">
        <w:rPr>
          <w:rFonts w:cs="Arial"/>
          <w:bCs/>
          <w:szCs w:val="24"/>
        </w:rPr>
        <w:t>de Relatório de Viagem</w:t>
      </w:r>
      <w:r w:rsidR="00A44A42" w:rsidRPr="0051727A">
        <w:rPr>
          <w:rFonts w:cs="Arial"/>
          <w:bCs/>
          <w:szCs w:val="24"/>
        </w:rPr>
        <w:t xml:space="preserve"> com respectivos comprovantes</w:t>
      </w:r>
      <w:r w:rsidRPr="0051727A">
        <w:rPr>
          <w:rFonts w:cs="Arial"/>
          <w:bCs/>
          <w:szCs w:val="24"/>
        </w:rPr>
        <w:t>, no período máximo de 5 (cinco) dias úteis após seu retorno.</w:t>
      </w:r>
    </w:p>
    <w:p w:rsidR="00E01BF9" w:rsidRPr="0051727A" w:rsidRDefault="00E01BF9" w:rsidP="00B414A5">
      <w:pPr>
        <w:spacing w:after="0" w:line="240" w:lineRule="auto"/>
        <w:jc w:val="both"/>
        <w:rPr>
          <w:rFonts w:cs="Arial"/>
          <w:bCs/>
          <w:szCs w:val="24"/>
        </w:rPr>
      </w:pPr>
    </w:p>
    <w:p w:rsidR="00E4685E" w:rsidRDefault="00E01BF9" w:rsidP="00B414A5">
      <w:pPr>
        <w:spacing w:after="0" w:line="240" w:lineRule="auto"/>
        <w:jc w:val="both"/>
        <w:rPr>
          <w:rFonts w:cs="Arial"/>
          <w:b/>
          <w:bCs/>
          <w:szCs w:val="24"/>
        </w:rPr>
      </w:pPr>
      <w:r w:rsidRPr="0051727A">
        <w:rPr>
          <w:rFonts w:cs="Arial"/>
          <w:b/>
          <w:bCs/>
          <w:szCs w:val="24"/>
        </w:rPr>
        <w:t xml:space="preserve">IV– BASE LEGAL </w:t>
      </w:r>
    </w:p>
    <w:p w:rsidR="00B554E2" w:rsidRDefault="00B554E2" w:rsidP="00B414A5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E4685E" w:rsidRPr="0051727A" w:rsidRDefault="00B554E2" w:rsidP="005920DF">
      <w:pPr>
        <w:tabs>
          <w:tab w:val="left" w:pos="9072"/>
        </w:tabs>
        <w:ind w:right="-1"/>
        <w:jc w:val="both"/>
        <w:rPr>
          <w:rFonts w:cs="Arial"/>
          <w:b/>
          <w:bCs/>
          <w:szCs w:val="24"/>
        </w:rPr>
      </w:pPr>
      <w:r w:rsidRPr="000A591D">
        <w:rPr>
          <w:rFonts w:eastAsia="Arial" w:cs="Arial"/>
          <w:szCs w:val="24"/>
        </w:rPr>
        <w:t>A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pacing w:val="1"/>
          <w:szCs w:val="24"/>
        </w:rPr>
        <w:t>p</w:t>
      </w:r>
      <w:r w:rsidRPr="000A591D">
        <w:rPr>
          <w:rFonts w:eastAsia="Arial" w:cs="Arial"/>
          <w:szCs w:val="24"/>
        </w:rPr>
        <w:t>res</w:t>
      </w:r>
      <w:r w:rsidRPr="000A591D">
        <w:rPr>
          <w:rFonts w:eastAsia="Arial" w:cs="Arial"/>
          <w:spacing w:val="-1"/>
          <w:szCs w:val="24"/>
        </w:rPr>
        <w:t>e</w:t>
      </w:r>
      <w:r w:rsidRPr="000A591D">
        <w:rPr>
          <w:rFonts w:eastAsia="Arial" w:cs="Arial"/>
          <w:spacing w:val="1"/>
          <w:szCs w:val="24"/>
        </w:rPr>
        <w:t>n</w:t>
      </w:r>
      <w:r w:rsidRPr="000A591D">
        <w:rPr>
          <w:rFonts w:eastAsia="Arial" w:cs="Arial"/>
          <w:szCs w:val="24"/>
        </w:rPr>
        <w:t>te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zCs w:val="24"/>
        </w:rPr>
        <w:t>ins</w:t>
      </w:r>
      <w:r w:rsidRPr="000A591D">
        <w:rPr>
          <w:rFonts w:eastAsia="Arial" w:cs="Arial"/>
          <w:spacing w:val="1"/>
          <w:szCs w:val="24"/>
        </w:rPr>
        <w:t>t</w:t>
      </w:r>
      <w:r w:rsidRPr="000A591D">
        <w:rPr>
          <w:rFonts w:eastAsia="Arial" w:cs="Arial"/>
          <w:szCs w:val="24"/>
        </w:rPr>
        <w:t>ruç</w:t>
      </w:r>
      <w:r w:rsidRPr="000A591D">
        <w:rPr>
          <w:rFonts w:eastAsia="Arial" w:cs="Arial"/>
          <w:spacing w:val="-1"/>
          <w:szCs w:val="24"/>
        </w:rPr>
        <w:t>ã</w:t>
      </w:r>
      <w:r w:rsidRPr="000A591D">
        <w:rPr>
          <w:rFonts w:eastAsia="Arial" w:cs="Arial"/>
          <w:szCs w:val="24"/>
        </w:rPr>
        <w:t>o</w:t>
      </w:r>
      <w:r w:rsidRPr="000A591D">
        <w:rPr>
          <w:rFonts w:eastAsia="Arial" w:cs="Arial"/>
          <w:spacing w:val="1"/>
          <w:szCs w:val="24"/>
        </w:rPr>
        <w:t xml:space="preserve"> no</w:t>
      </w:r>
      <w:r w:rsidRPr="000A591D">
        <w:rPr>
          <w:rFonts w:eastAsia="Arial" w:cs="Arial"/>
          <w:szCs w:val="24"/>
        </w:rPr>
        <w:t>r</w:t>
      </w:r>
      <w:r w:rsidRPr="000A591D">
        <w:rPr>
          <w:rFonts w:eastAsia="Arial" w:cs="Arial"/>
          <w:spacing w:val="-1"/>
          <w:szCs w:val="24"/>
        </w:rPr>
        <w:t>m</w:t>
      </w:r>
      <w:r w:rsidRPr="000A591D">
        <w:rPr>
          <w:rFonts w:eastAsia="Arial" w:cs="Arial"/>
          <w:spacing w:val="1"/>
          <w:szCs w:val="24"/>
        </w:rPr>
        <w:t>a</w:t>
      </w:r>
      <w:r w:rsidRPr="000A591D">
        <w:rPr>
          <w:rFonts w:eastAsia="Arial" w:cs="Arial"/>
          <w:szCs w:val="24"/>
        </w:rPr>
        <w:t>ti</w:t>
      </w:r>
      <w:r w:rsidRPr="000A591D">
        <w:rPr>
          <w:rFonts w:eastAsia="Arial" w:cs="Arial"/>
          <w:spacing w:val="-2"/>
          <w:szCs w:val="24"/>
        </w:rPr>
        <w:t>v</w:t>
      </w:r>
      <w:r w:rsidR="000D2C6F">
        <w:rPr>
          <w:rFonts w:eastAsia="Arial" w:cs="Arial"/>
          <w:szCs w:val="24"/>
        </w:rPr>
        <w:t>a i</w:t>
      </w:r>
      <w:r w:rsidRPr="000A591D">
        <w:rPr>
          <w:rFonts w:eastAsia="Arial" w:cs="Arial"/>
          <w:szCs w:val="24"/>
        </w:rPr>
        <w:t>n</w:t>
      </w:r>
      <w:r w:rsidRPr="000A591D">
        <w:rPr>
          <w:rFonts w:eastAsia="Arial" w:cs="Arial"/>
          <w:spacing w:val="1"/>
          <w:szCs w:val="24"/>
        </w:rPr>
        <w:t>te</w:t>
      </w:r>
      <w:r w:rsidRPr="000A591D">
        <w:rPr>
          <w:rFonts w:eastAsia="Arial" w:cs="Arial"/>
          <w:spacing w:val="-1"/>
          <w:szCs w:val="24"/>
        </w:rPr>
        <w:t>g</w:t>
      </w:r>
      <w:r w:rsidRPr="000A591D">
        <w:rPr>
          <w:rFonts w:eastAsia="Arial" w:cs="Arial"/>
          <w:szCs w:val="24"/>
        </w:rPr>
        <w:t>ra o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zCs w:val="24"/>
        </w:rPr>
        <w:t>c</w:t>
      </w:r>
      <w:r w:rsidRPr="000A591D">
        <w:rPr>
          <w:rFonts w:eastAsia="Arial" w:cs="Arial"/>
          <w:spacing w:val="1"/>
          <w:szCs w:val="24"/>
        </w:rPr>
        <w:t>on</w:t>
      </w:r>
      <w:r w:rsidRPr="000A591D">
        <w:rPr>
          <w:rFonts w:eastAsia="Arial" w:cs="Arial"/>
          <w:spacing w:val="-3"/>
          <w:szCs w:val="24"/>
        </w:rPr>
        <w:t>j</w:t>
      </w:r>
      <w:r w:rsidRPr="000A591D">
        <w:rPr>
          <w:rFonts w:eastAsia="Arial" w:cs="Arial"/>
          <w:spacing w:val="1"/>
          <w:szCs w:val="24"/>
        </w:rPr>
        <w:t>un</w:t>
      </w:r>
      <w:r w:rsidRPr="000A591D">
        <w:rPr>
          <w:rFonts w:eastAsia="Arial" w:cs="Arial"/>
          <w:spacing w:val="-2"/>
          <w:szCs w:val="24"/>
        </w:rPr>
        <w:t>t</w:t>
      </w:r>
      <w:r w:rsidRPr="000A591D">
        <w:rPr>
          <w:rFonts w:eastAsia="Arial" w:cs="Arial"/>
          <w:szCs w:val="24"/>
        </w:rPr>
        <w:t>o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pacing w:val="-1"/>
          <w:szCs w:val="24"/>
        </w:rPr>
        <w:t>d</w:t>
      </w:r>
      <w:r w:rsidRPr="000A591D">
        <w:rPr>
          <w:rFonts w:eastAsia="Arial" w:cs="Arial"/>
          <w:szCs w:val="24"/>
        </w:rPr>
        <w:t>e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pacing w:val="1"/>
          <w:szCs w:val="24"/>
        </w:rPr>
        <w:t>a</w:t>
      </w:r>
      <w:r w:rsidRPr="000A591D">
        <w:rPr>
          <w:rFonts w:eastAsia="Arial" w:cs="Arial"/>
          <w:spacing w:val="-2"/>
          <w:szCs w:val="24"/>
        </w:rPr>
        <w:t>ç</w:t>
      </w:r>
      <w:r w:rsidRPr="000A591D">
        <w:rPr>
          <w:rFonts w:eastAsia="Arial" w:cs="Arial"/>
          <w:spacing w:val="1"/>
          <w:szCs w:val="24"/>
        </w:rPr>
        <w:t>õ</w:t>
      </w:r>
      <w:r w:rsidRPr="000A591D">
        <w:rPr>
          <w:rFonts w:eastAsia="Arial" w:cs="Arial"/>
          <w:spacing w:val="-1"/>
          <w:szCs w:val="24"/>
        </w:rPr>
        <w:t>e</w:t>
      </w:r>
      <w:r w:rsidRPr="000A591D">
        <w:rPr>
          <w:rFonts w:eastAsia="Arial" w:cs="Arial"/>
          <w:szCs w:val="24"/>
        </w:rPr>
        <w:t>s,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pacing w:val="1"/>
          <w:szCs w:val="24"/>
        </w:rPr>
        <w:t>d</w:t>
      </w:r>
      <w:r w:rsidR="005920DF">
        <w:rPr>
          <w:rFonts w:eastAsia="Arial" w:cs="Arial"/>
          <w:szCs w:val="24"/>
        </w:rPr>
        <w:t>e r</w:t>
      </w:r>
      <w:r w:rsidRPr="000A591D">
        <w:rPr>
          <w:rFonts w:eastAsia="Arial" w:cs="Arial"/>
          <w:szCs w:val="24"/>
        </w:rPr>
        <w:t>es</w:t>
      </w:r>
      <w:r w:rsidRPr="000A591D">
        <w:rPr>
          <w:rFonts w:eastAsia="Arial" w:cs="Arial"/>
          <w:spacing w:val="1"/>
          <w:szCs w:val="24"/>
        </w:rPr>
        <w:t>pon</w:t>
      </w:r>
      <w:r w:rsidRPr="000A591D">
        <w:rPr>
          <w:rFonts w:eastAsia="Arial" w:cs="Arial"/>
          <w:spacing w:val="-2"/>
          <w:szCs w:val="24"/>
        </w:rPr>
        <w:t>s</w:t>
      </w:r>
      <w:r w:rsidRPr="000A591D">
        <w:rPr>
          <w:rFonts w:eastAsia="Arial" w:cs="Arial"/>
          <w:spacing w:val="1"/>
          <w:szCs w:val="24"/>
        </w:rPr>
        <w:t>ab</w:t>
      </w:r>
      <w:r w:rsidRPr="000A591D">
        <w:rPr>
          <w:rFonts w:eastAsia="Arial" w:cs="Arial"/>
          <w:szCs w:val="24"/>
        </w:rPr>
        <w:t>i</w:t>
      </w:r>
      <w:r w:rsidRPr="000A591D">
        <w:rPr>
          <w:rFonts w:eastAsia="Arial" w:cs="Arial"/>
          <w:spacing w:val="-1"/>
          <w:szCs w:val="24"/>
        </w:rPr>
        <w:t>l</w:t>
      </w:r>
      <w:r w:rsidRPr="000A591D">
        <w:rPr>
          <w:rFonts w:eastAsia="Arial" w:cs="Arial"/>
          <w:szCs w:val="24"/>
        </w:rPr>
        <w:t>id</w:t>
      </w:r>
      <w:r w:rsidRPr="000A591D">
        <w:rPr>
          <w:rFonts w:eastAsia="Arial" w:cs="Arial"/>
          <w:spacing w:val="1"/>
          <w:szCs w:val="24"/>
        </w:rPr>
        <w:t>a</w:t>
      </w:r>
      <w:r w:rsidRPr="000A591D">
        <w:rPr>
          <w:rFonts w:eastAsia="Arial" w:cs="Arial"/>
          <w:spacing w:val="-1"/>
          <w:szCs w:val="24"/>
        </w:rPr>
        <w:t>d</w:t>
      </w:r>
      <w:r w:rsidRPr="000A591D">
        <w:rPr>
          <w:rFonts w:eastAsia="Arial" w:cs="Arial"/>
          <w:szCs w:val="24"/>
        </w:rPr>
        <w:t>e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pacing w:val="1"/>
          <w:szCs w:val="24"/>
        </w:rPr>
        <w:t>d</w:t>
      </w:r>
      <w:r w:rsidRPr="000A591D">
        <w:rPr>
          <w:rFonts w:eastAsia="Arial" w:cs="Arial"/>
          <w:szCs w:val="24"/>
        </w:rPr>
        <w:t>a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pacing w:val="-1"/>
          <w:szCs w:val="24"/>
        </w:rPr>
        <w:t>M</w:t>
      </w:r>
      <w:r w:rsidRPr="000A591D">
        <w:rPr>
          <w:rFonts w:eastAsia="Arial" w:cs="Arial"/>
          <w:spacing w:val="1"/>
          <w:szCs w:val="24"/>
        </w:rPr>
        <w:t>e</w:t>
      </w:r>
      <w:r w:rsidRPr="000A591D">
        <w:rPr>
          <w:rFonts w:eastAsia="Arial" w:cs="Arial"/>
          <w:szCs w:val="24"/>
        </w:rPr>
        <w:t>sa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zCs w:val="24"/>
        </w:rPr>
        <w:t>D</w:t>
      </w:r>
      <w:r w:rsidRPr="000A591D">
        <w:rPr>
          <w:rFonts w:eastAsia="Arial" w:cs="Arial"/>
          <w:spacing w:val="-1"/>
          <w:szCs w:val="24"/>
        </w:rPr>
        <w:t>i</w:t>
      </w:r>
      <w:r w:rsidRPr="000A591D">
        <w:rPr>
          <w:rFonts w:eastAsia="Arial" w:cs="Arial"/>
          <w:szCs w:val="24"/>
        </w:rPr>
        <w:t>ret</w:t>
      </w:r>
      <w:r w:rsidRPr="000A591D">
        <w:rPr>
          <w:rFonts w:eastAsia="Arial" w:cs="Arial"/>
          <w:spacing w:val="1"/>
          <w:szCs w:val="24"/>
        </w:rPr>
        <w:t>o</w:t>
      </w:r>
      <w:r w:rsidRPr="000A591D">
        <w:rPr>
          <w:rFonts w:eastAsia="Arial" w:cs="Arial"/>
          <w:szCs w:val="24"/>
        </w:rPr>
        <w:t>ra</w:t>
      </w:r>
      <w:r w:rsidRPr="000A591D">
        <w:rPr>
          <w:rFonts w:eastAsia="Arial" w:cs="Arial"/>
          <w:spacing w:val="1"/>
          <w:szCs w:val="24"/>
        </w:rPr>
        <w:t>d</w:t>
      </w:r>
      <w:r w:rsidRPr="000A591D">
        <w:rPr>
          <w:rFonts w:eastAsia="Arial" w:cs="Arial"/>
          <w:szCs w:val="24"/>
        </w:rPr>
        <w:t>a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zCs w:val="24"/>
        </w:rPr>
        <w:t>Ass</w:t>
      </w:r>
      <w:r w:rsidRPr="000A591D">
        <w:rPr>
          <w:rFonts w:eastAsia="Arial" w:cs="Arial"/>
          <w:spacing w:val="-1"/>
          <w:szCs w:val="24"/>
        </w:rPr>
        <w:t>e</w:t>
      </w:r>
      <w:r w:rsidRPr="000A591D">
        <w:rPr>
          <w:rFonts w:eastAsia="Arial" w:cs="Arial"/>
          <w:spacing w:val="1"/>
          <w:szCs w:val="24"/>
        </w:rPr>
        <w:t>mb</w:t>
      </w:r>
      <w:r w:rsidRPr="000A591D">
        <w:rPr>
          <w:rFonts w:eastAsia="Arial" w:cs="Arial"/>
          <w:szCs w:val="24"/>
        </w:rPr>
        <w:t>leia</w:t>
      </w:r>
      <w:r w:rsidR="000D2C6F">
        <w:rPr>
          <w:rFonts w:eastAsia="Arial" w:cs="Arial"/>
          <w:szCs w:val="24"/>
        </w:rPr>
        <w:t xml:space="preserve"> </w:t>
      </w:r>
      <w:r w:rsidRPr="000A591D">
        <w:rPr>
          <w:rFonts w:eastAsia="Arial" w:cs="Arial"/>
          <w:spacing w:val="-1"/>
          <w:szCs w:val="24"/>
        </w:rPr>
        <w:t>L</w:t>
      </w:r>
      <w:r w:rsidRPr="000A591D">
        <w:rPr>
          <w:rFonts w:eastAsia="Arial" w:cs="Arial"/>
          <w:spacing w:val="1"/>
          <w:szCs w:val="24"/>
        </w:rPr>
        <w:t>e</w:t>
      </w:r>
      <w:r w:rsidRPr="000A591D">
        <w:rPr>
          <w:rFonts w:eastAsia="Arial" w:cs="Arial"/>
          <w:spacing w:val="-1"/>
          <w:szCs w:val="24"/>
        </w:rPr>
        <w:t>g</w:t>
      </w:r>
      <w:r w:rsidRPr="000A591D">
        <w:rPr>
          <w:rFonts w:eastAsia="Arial" w:cs="Arial"/>
          <w:szCs w:val="24"/>
        </w:rPr>
        <w:t>is</w:t>
      </w:r>
      <w:r w:rsidRPr="000A591D">
        <w:rPr>
          <w:rFonts w:eastAsia="Arial" w:cs="Arial"/>
          <w:spacing w:val="-1"/>
          <w:szCs w:val="24"/>
        </w:rPr>
        <w:t>l</w:t>
      </w:r>
      <w:r w:rsidRPr="000A591D">
        <w:rPr>
          <w:rFonts w:eastAsia="Arial" w:cs="Arial"/>
          <w:spacing w:val="1"/>
          <w:szCs w:val="24"/>
        </w:rPr>
        <w:t>a</w:t>
      </w:r>
      <w:r w:rsidRPr="000A591D">
        <w:rPr>
          <w:rFonts w:eastAsia="Arial" w:cs="Arial"/>
          <w:szCs w:val="24"/>
        </w:rPr>
        <w:t>ti</w:t>
      </w:r>
      <w:r w:rsidRPr="000A591D">
        <w:rPr>
          <w:rFonts w:eastAsia="Arial" w:cs="Arial"/>
          <w:spacing w:val="-2"/>
          <w:szCs w:val="24"/>
        </w:rPr>
        <w:t>v</w:t>
      </w:r>
      <w:r w:rsidRPr="000A591D">
        <w:rPr>
          <w:rFonts w:eastAsia="Arial" w:cs="Arial"/>
          <w:spacing w:val="4"/>
          <w:szCs w:val="24"/>
        </w:rPr>
        <w:t>a</w:t>
      </w:r>
      <w:r w:rsidRPr="00700265">
        <w:rPr>
          <w:rFonts w:eastAsia="Arial" w:cs="Arial"/>
          <w:b/>
          <w:szCs w:val="24"/>
        </w:rPr>
        <w:t>,</w:t>
      </w:r>
      <w:r w:rsidR="000D2C6F">
        <w:rPr>
          <w:rFonts w:eastAsia="Arial" w:cs="Arial"/>
          <w:b/>
          <w:color w:val="C00000"/>
          <w:szCs w:val="24"/>
        </w:rPr>
        <w:t xml:space="preserve"> </w:t>
      </w:r>
      <w:r w:rsidRPr="000A591D">
        <w:rPr>
          <w:rFonts w:eastAsia="Arial" w:cs="Arial"/>
          <w:color w:val="000000"/>
          <w:spacing w:val="1"/>
          <w:szCs w:val="24"/>
        </w:rPr>
        <w:t>n</w:t>
      </w:r>
      <w:r w:rsidRPr="000A591D">
        <w:rPr>
          <w:rFonts w:eastAsia="Arial" w:cs="Arial"/>
          <w:color w:val="000000"/>
          <w:szCs w:val="24"/>
        </w:rPr>
        <w:t>o</w:t>
      </w:r>
      <w:r w:rsidR="000D2C6F">
        <w:rPr>
          <w:rFonts w:eastAsia="Arial" w:cs="Arial"/>
          <w:color w:val="000000"/>
          <w:szCs w:val="24"/>
        </w:rPr>
        <w:t xml:space="preserve"> </w:t>
      </w:r>
      <w:r w:rsidRPr="000A591D">
        <w:rPr>
          <w:rFonts w:eastAsia="Arial" w:cs="Arial"/>
          <w:color w:val="000000"/>
          <w:spacing w:val="1"/>
          <w:szCs w:val="24"/>
        </w:rPr>
        <w:t>p</w:t>
      </w:r>
      <w:r w:rsidRPr="000A591D">
        <w:rPr>
          <w:rFonts w:eastAsia="Arial" w:cs="Arial"/>
          <w:color w:val="000000"/>
          <w:szCs w:val="24"/>
        </w:rPr>
        <w:t>roc</w:t>
      </w:r>
      <w:r w:rsidRPr="000A591D">
        <w:rPr>
          <w:rFonts w:eastAsia="Arial" w:cs="Arial"/>
          <w:color w:val="000000"/>
          <w:spacing w:val="1"/>
          <w:szCs w:val="24"/>
        </w:rPr>
        <w:t>e</w:t>
      </w:r>
      <w:r w:rsidRPr="000A591D">
        <w:rPr>
          <w:rFonts w:eastAsia="Arial" w:cs="Arial"/>
          <w:color w:val="000000"/>
          <w:szCs w:val="24"/>
        </w:rPr>
        <w:t xml:space="preserve">sso </w:t>
      </w:r>
      <w:r w:rsidRPr="000A591D">
        <w:rPr>
          <w:rFonts w:eastAsia="Arial" w:cs="Arial"/>
          <w:color w:val="000000"/>
          <w:spacing w:val="-1"/>
          <w:szCs w:val="24"/>
        </w:rPr>
        <w:t>d</w:t>
      </w:r>
      <w:r w:rsidRPr="000A591D">
        <w:rPr>
          <w:rFonts w:eastAsia="Arial" w:cs="Arial"/>
          <w:color w:val="000000"/>
          <w:szCs w:val="24"/>
        </w:rPr>
        <w:t>e i</w:t>
      </w:r>
      <w:r w:rsidRPr="000A591D">
        <w:rPr>
          <w:rFonts w:eastAsia="Arial" w:cs="Arial"/>
          <w:color w:val="000000"/>
          <w:spacing w:val="1"/>
          <w:szCs w:val="24"/>
        </w:rPr>
        <w:t>mp</w:t>
      </w:r>
      <w:r w:rsidRPr="000A591D">
        <w:rPr>
          <w:rFonts w:eastAsia="Arial" w:cs="Arial"/>
          <w:color w:val="000000"/>
          <w:szCs w:val="24"/>
        </w:rPr>
        <w:t>l</w:t>
      </w:r>
      <w:r w:rsidRPr="000A591D">
        <w:rPr>
          <w:rFonts w:eastAsia="Arial" w:cs="Arial"/>
          <w:color w:val="000000"/>
          <w:spacing w:val="-2"/>
          <w:szCs w:val="24"/>
        </w:rPr>
        <w:t>e</w:t>
      </w:r>
      <w:r w:rsidRPr="000A591D">
        <w:rPr>
          <w:rFonts w:eastAsia="Arial" w:cs="Arial"/>
          <w:color w:val="000000"/>
          <w:spacing w:val="1"/>
          <w:szCs w:val="24"/>
        </w:rPr>
        <w:t>me</w:t>
      </w:r>
      <w:r w:rsidRPr="000A591D">
        <w:rPr>
          <w:rFonts w:eastAsia="Arial" w:cs="Arial"/>
          <w:color w:val="000000"/>
          <w:spacing w:val="-1"/>
          <w:szCs w:val="24"/>
        </w:rPr>
        <w:t>n</w:t>
      </w:r>
      <w:r w:rsidRPr="000A591D">
        <w:rPr>
          <w:rFonts w:eastAsia="Arial" w:cs="Arial"/>
          <w:color w:val="000000"/>
          <w:szCs w:val="24"/>
        </w:rPr>
        <w:t>t</w:t>
      </w:r>
      <w:r w:rsidRPr="000A591D">
        <w:rPr>
          <w:rFonts w:eastAsia="Arial" w:cs="Arial"/>
          <w:color w:val="000000"/>
          <w:spacing w:val="1"/>
          <w:szCs w:val="24"/>
        </w:rPr>
        <w:t>a</w:t>
      </w:r>
      <w:r w:rsidRPr="000A591D">
        <w:rPr>
          <w:rFonts w:eastAsia="Arial" w:cs="Arial"/>
          <w:color w:val="000000"/>
          <w:szCs w:val="24"/>
        </w:rPr>
        <w:t>ç</w:t>
      </w:r>
      <w:r w:rsidRPr="000A591D">
        <w:rPr>
          <w:rFonts w:eastAsia="Arial" w:cs="Arial"/>
          <w:color w:val="000000"/>
          <w:spacing w:val="-1"/>
          <w:szCs w:val="24"/>
        </w:rPr>
        <w:t>ã</w:t>
      </w:r>
      <w:r w:rsidRPr="000A591D">
        <w:rPr>
          <w:rFonts w:eastAsia="Arial" w:cs="Arial"/>
          <w:color w:val="000000"/>
          <w:szCs w:val="24"/>
        </w:rPr>
        <w:t xml:space="preserve">o </w:t>
      </w:r>
      <w:r w:rsidRPr="000A591D">
        <w:rPr>
          <w:rFonts w:eastAsia="Arial" w:cs="Arial"/>
          <w:color w:val="000000"/>
          <w:spacing w:val="1"/>
          <w:szCs w:val="24"/>
        </w:rPr>
        <w:t>d</w:t>
      </w:r>
      <w:r w:rsidRPr="000A591D">
        <w:rPr>
          <w:rFonts w:eastAsia="Arial" w:cs="Arial"/>
          <w:color w:val="000000"/>
          <w:szCs w:val="24"/>
        </w:rPr>
        <w:t>o</w:t>
      </w:r>
      <w:r w:rsidR="000D2C6F">
        <w:rPr>
          <w:rFonts w:eastAsia="Arial" w:cs="Arial"/>
          <w:color w:val="000000"/>
          <w:szCs w:val="24"/>
        </w:rPr>
        <w:t xml:space="preserve"> </w:t>
      </w:r>
      <w:r w:rsidRPr="000A591D">
        <w:rPr>
          <w:rFonts w:eastAsia="Arial" w:cs="Arial"/>
          <w:color w:val="000000"/>
          <w:szCs w:val="24"/>
        </w:rPr>
        <w:t>S</w:t>
      </w:r>
      <w:r w:rsidRPr="000A591D">
        <w:rPr>
          <w:rFonts w:eastAsia="Arial" w:cs="Arial"/>
          <w:color w:val="000000"/>
          <w:spacing w:val="3"/>
          <w:szCs w:val="24"/>
        </w:rPr>
        <w:t>i</w:t>
      </w:r>
      <w:r w:rsidRPr="000A591D">
        <w:rPr>
          <w:rFonts w:eastAsia="Arial" w:cs="Arial"/>
          <w:color w:val="000000"/>
          <w:szCs w:val="24"/>
        </w:rPr>
        <w:t>st</w:t>
      </w:r>
      <w:r w:rsidRPr="000A591D">
        <w:rPr>
          <w:rFonts w:eastAsia="Arial" w:cs="Arial"/>
          <w:color w:val="000000"/>
          <w:spacing w:val="1"/>
          <w:szCs w:val="24"/>
        </w:rPr>
        <w:t>e</w:t>
      </w:r>
      <w:r w:rsidRPr="000A591D">
        <w:rPr>
          <w:rFonts w:eastAsia="Arial" w:cs="Arial"/>
          <w:color w:val="000000"/>
          <w:spacing w:val="-1"/>
          <w:szCs w:val="24"/>
        </w:rPr>
        <w:t>m</w:t>
      </w:r>
      <w:r w:rsidRPr="000A591D">
        <w:rPr>
          <w:rFonts w:eastAsia="Arial" w:cs="Arial"/>
          <w:color w:val="000000"/>
          <w:szCs w:val="24"/>
        </w:rPr>
        <w:t xml:space="preserve">a </w:t>
      </w:r>
      <w:r w:rsidRPr="000A591D">
        <w:rPr>
          <w:rFonts w:eastAsia="Arial" w:cs="Arial"/>
          <w:color w:val="000000"/>
          <w:spacing w:val="1"/>
          <w:szCs w:val="24"/>
        </w:rPr>
        <w:t>d</w:t>
      </w:r>
      <w:r w:rsidRPr="000A591D">
        <w:rPr>
          <w:rFonts w:eastAsia="Arial" w:cs="Arial"/>
          <w:color w:val="000000"/>
          <w:szCs w:val="24"/>
        </w:rPr>
        <w:t>e C</w:t>
      </w:r>
      <w:r w:rsidRPr="000A591D">
        <w:rPr>
          <w:rFonts w:eastAsia="Arial" w:cs="Arial"/>
          <w:color w:val="000000"/>
          <w:spacing w:val="-2"/>
          <w:szCs w:val="24"/>
        </w:rPr>
        <w:t>o</w:t>
      </w:r>
      <w:r w:rsidRPr="000A591D">
        <w:rPr>
          <w:rFonts w:eastAsia="Arial" w:cs="Arial"/>
          <w:color w:val="000000"/>
          <w:spacing w:val="1"/>
          <w:szCs w:val="24"/>
        </w:rPr>
        <w:t>n</w:t>
      </w:r>
      <w:r w:rsidRPr="000A591D">
        <w:rPr>
          <w:rFonts w:eastAsia="Arial" w:cs="Arial"/>
          <w:color w:val="000000"/>
          <w:szCs w:val="24"/>
        </w:rPr>
        <w:t xml:space="preserve">trole </w:t>
      </w:r>
      <w:r w:rsidRPr="000A591D">
        <w:rPr>
          <w:rFonts w:eastAsia="Arial" w:cs="Arial"/>
          <w:color w:val="000000"/>
          <w:spacing w:val="-2"/>
          <w:szCs w:val="24"/>
        </w:rPr>
        <w:t>I</w:t>
      </w:r>
      <w:r w:rsidRPr="000A591D">
        <w:rPr>
          <w:rFonts w:eastAsia="Arial" w:cs="Arial"/>
          <w:color w:val="000000"/>
          <w:spacing w:val="1"/>
          <w:szCs w:val="24"/>
        </w:rPr>
        <w:t>n</w:t>
      </w:r>
      <w:r w:rsidRPr="000A591D">
        <w:rPr>
          <w:rFonts w:eastAsia="Arial" w:cs="Arial"/>
          <w:color w:val="000000"/>
          <w:szCs w:val="24"/>
        </w:rPr>
        <w:t>t</w:t>
      </w:r>
      <w:r w:rsidRPr="000A591D">
        <w:rPr>
          <w:rFonts w:eastAsia="Arial" w:cs="Arial"/>
          <w:color w:val="000000"/>
          <w:spacing w:val="1"/>
          <w:szCs w:val="24"/>
        </w:rPr>
        <w:t>e</w:t>
      </w:r>
      <w:r w:rsidRPr="000A591D">
        <w:rPr>
          <w:rFonts w:eastAsia="Arial" w:cs="Arial"/>
          <w:color w:val="000000"/>
          <w:szCs w:val="24"/>
        </w:rPr>
        <w:t xml:space="preserve">rno  </w:t>
      </w:r>
      <w:r w:rsidRPr="000A591D">
        <w:rPr>
          <w:rFonts w:eastAsia="Arial" w:cs="Arial"/>
          <w:color w:val="000000"/>
          <w:spacing w:val="1"/>
          <w:szCs w:val="24"/>
        </w:rPr>
        <w:t>d</w:t>
      </w:r>
      <w:r w:rsidRPr="000A591D">
        <w:rPr>
          <w:rFonts w:eastAsia="Arial" w:cs="Arial"/>
          <w:color w:val="000000"/>
          <w:szCs w:val="24"/>
        </w:rPr>
        <w:t xml:space="preserve">a </w:t>
      </w:r>
      <w:r w:rsidRPr="000A591D">
        <w:rPr>
          <w:rFonts w:eastAsia="Arial" w:cs="Arial"/>
          <w:color w:val="000000"/>
          <w:spacing w:val="-2"/>
          <w:szCs w:val="24"/>
        </w:rPr>
        <w:t>A</w:t>
      </w:r>
      <w:r w:rsidRPr="000A591D">
        <w:rPr>
          <w:rFonts w:eastAsia="Arial" w:cs="Arial"/>
          <w:color w:val="000000"/>
          <w:spacing w:val="5"/>
          <w:szCs w:val="24"/>
        </w:rPr>
        <w:t>L</w:t>
      </w:r>
      <w:r w:rsidRPr="000A591D">
        <w:rPr>
          <w:rFonts w:eastAsia="Arial" w:cs="Arial"/>
          <w:color w:val="000000"/>
          <w:spacing w:val="-1"/>
          <w:szCs w:val="24"/>
        </w:rPr>
        <w:t>M</w:t>
      </w:r>
      <w:r w:rsidRPr="000A591D">
        <w:rPr>
          <w:rFonts w:eastAsia="Arial" w:cs="Arial"/>
          <w:color w:val="000000"/>
          <w:spacing w:val="2"/>
          <w:szCs w:val="24"/>
        </w:rPr>
        <w:t>T</w:t>
      </w:r>
      <w:r w:rsidRPr="000A591D">
        <w:rPr>
          <w:rFonts w:eastAsia="Arial" w:cs="Arial"/>
          <w:color w:val="000000"/>
          <w:szCs w:val="24"/>
        </w:rPr>
        <w:t xml:space="preserve">, </w:t>
      </w:r>
      <w:r w:rsidRPr="000A591D">
        <w:rPr>
          <w:rFonts w:eastAsia="Arial" w:cs="Arial"/>
          <w:color w:val="000000"/>
          <w:spacing w:val="-2"/>
          <w:szCs w:val="24"/>
        </w:rPr>
        <w:t>s</w:t>
      </w:r>
      <w:r w:rsidRPr="000A591D">
        <w:rPr>
          <w:rFonts w:eastAsia="Arial" w:cs="Arial"/>
          <w:color w:val="000000"/>
          <w:spacing w:val="-1"/>
          <w:szCs w:val="24"/>
        </w:rPr>
        <w:t>o</w:t>
      </w:r>
      <w:r w:rsidRPr="000A591D">
        <w:rPr>
          <w:rFonts w:eastAsia="Arial" w:cs="Arial"/>
          <w:color w:val="000000"/>
          <w:spacing w:val="1"/>
          <w:szCs w:val="24"/>
        </w:rPr>
        <w:t>b</w:t>
      </w:r>
      <w:r w:rsidRPr="000A591D">
        <w:rPr>
          <w:rFonts w:eastAsia="Arial" w:cs="Arial"/>
          <w:color w:val="000000"/>
          <w:szCs w:val="24"/>
        </w:rPr>
        <w:t xml:space="preserve">re o </w:t>
      </w:r>
      <w:r w:rsidRPr="000A591D">
        <w:rPr>
          <w:rFonts w:eastAsia="Arial" w:cs="Arial"/>
          <w:color w:val="000000"/>
          <w:spacing w:val="-1"/>
          <w:szCs w:val="24"/>
        </w:rPr>
        <w:t>q</w:t>
      </w:r>
      <w:r w:rsidRPr="000A591D">
        <w:rPr>
          <w:rFonts w:eastAsia="Arial" w:cs="Arial"/>
          <w:color w:val="000000"/>
          <w:spacing w:val="1"/>
          <w:szCs w:val="24"/>
        </w:rPr>
        <w:t>ua</w:t>
      </w:r>
      <w:r w:rsidRPr="000A591D">
        <w:rPr>
          <w:rFonts w:eastAsia="Arial" w:cs="Arial"/>
          <w:color w:val="000000"/>
          <w:szCs w:val="24"/>
        </w:rPr>
        <w:t xml:space="preserve">l </w:t>
      </w:r>
      <w:r w:rsidRPr="000A591D">
        <w:rPr>
          <w:rFonts w:eastAsia="Arial" w:cs="Arial"/>
          <w:color w:val="000000"/>
          <w:spacing w:val="1"/>
          <w:szCs w:val="24"/>
        </w:rPr>
        <w:t>d</w:t>
      </w:r>
      <w:r w:rsidRPr="000A591D">
        <w:rPr>
          <w:rFonts w:eastAsia="Arial" w:cs="Arial"/>
          <w:color w:val="000000"/>
          <w:szCs w:val="24"/>
        </w:rPr>
        <w:t>isp</w:t>
      </w:r>
      <w:r w:rsidRPr="000A591D">
        <w:rPr>
          <w:rFonts w:eastAsia="Arial" w:cs="Arial"/>
          <w:color w:val="000000"/>
          <w:spacing w:val="1"/>
          <w:szCs w:val="24"/>
        </w:rPr>
        <w:t>õ</w:t>
      </w:r>
      <w:r w:rsidRPr="000A591D">
        <w:rPr>
          <w:rFonts w:eastAsia="Arial" w:cs="Arial"/>
          <w:color w:val="000000"/>
          <w:spacing w:val="-1"/>
          <w:szCs w:val="24"/>
        </w:rPr>
        <w:t>e</w:t>
      </w:r>
      <w:r w:rsidRPr="000A591D">
        <w:rPr>
          <w:rFonts w:eastAsia="Arial" w:cs="Arial"/>
          <w:color w:val="000000"/>
          <w:spacing w:val="1"/>
          <w:szCs w:val="24"/>
        </w:rPr>
        <w:t>m</w:t>
      </w:r>
      <w:r w:rsidRPr="000A591D">
        <w:rPr>
          <w:rFonts w:eastAsia="Arial" w:cs="Arial"/>
          <w:color w:val="000000"/>
          <w:szCs w:val="24"/>
        </w:rPr>
        <w:t>:</w:t>
      </w:r>
    </w:p>
    <w:p w:rsidR="00E01BF9" w:rsidRPr="0051727A" w:rsidRDefault="00E01BF9" w:rsidP="000B39FC">
      <w:pPr>
        <w:pStyle w:val="PargrafodaLista"/>
        <w:numPr>
          <w:ilvl w:val="0"/>
          <w:numId w:val="12"/>
        </w:numPr>
        <w:tabs>
          <w:tab w:val="left" w:pos="851"/>
        </w:tabs>
        <w:ind w:left="709" w:hanging="709"/>
        <w:jc w:val="both"/>
        <w:rPr>
          <w:rFonts w:ascii="Arial" w:hAnsi="Arial" w:cs="Arial"/>
        </w:rPr>
      </w:pPr>
      <w:r w:rsidRPr="0051727A">
        <w:rPr>
          <w:rFonts w:ascii="Arial" w:hAnsi="Arial" w:cs="Arial"/>
        </w:rPr>
        <w:t>Lei Complementar nº 04/1990 (art. 79 e art.80);</w:t>
      </w:r>
    </w:p>
    <w:p w:rsidR="00E01BF9" w:rsidRDefault="0035145F" w:rsidP="000B39FC">
      <w:pPr>
        <w:pStyle w:val="PargrafodaLista"/>
        <w:numPr>
          <w:ilvl w:val="0"/>
          <w:numId w:val="12"/>
        </w:numPr>
        <w:tabs>
          <w:tab w:val="left" w:pos="851"/>
        </w:tabs>
        <w:ind w:left="709" w:hanging="709"/>
        <w:jc w:val="both"/>
        <w:rPr>
          <w:rFonts w:ascii="Arial" w:hAnsi="Arial" w:cs="Arial"/>
        </w:rPr>
      </w:pPr>
      <w:r w:rsidRPr="0051727A">
        <w:rPr>
          <w:rFonts w:ascii="Arial" w:hAnsi="Arial" w:cs="Arial"/>
        </w:rPr>
        <w:t xml:space="preserve">Resolução </w:t>
      </w:r>
      <w:r w:rsidR="005C0236" w:rsidRPr="0051727A">
        <w:rPr>
          <w:rFonts w:ascii="Arial" w:hAnsi="Arial" w:cs="Arial"/>
        </w:rPr>
        <w:t xml:space="preserve">Administrativa </w:t>
      </w:r>
      <w:r w:rsidRPr="0051727A">
        <w:rPr>
          <w:rFonts w:ascii="Arial" w:hAnsi="Arial" w:cs="Arial"/>
        </w:rPr>
        <w:t>nº</w:t>
      </w:r>
      <w:r w:rsidR="005C0236" w:rsidRPr="0051727A">
        <w:rPr>
          <w:rFonts w:ascii="Arial" w:hAnsi="Arial" w:cs="Arial"/>
        </w:rPr>
        <w:t xml:space="preserve"> 008/</w:t>
      </w:r>
      <w:r w:rsidRPr="0051727A">
        <w:rPr>
          <w:rFonts w:ascii="Arial" w:hAnsi="Arial" w:cs="Arial"/>
        </w:rPr>
        <w:t>201</w:t>
      </w:r>
      <w:r w:rsidR="00CF5F11" w:rsidRPr="0051727A">
        <w:rPr>
          <w:rFonts w:ascii="Arial" w:hAnsi="Arial" w:cs="Arial"/>
        </w:rPr>
        <w:t>6</w:t>
      </w:r>
      <w:r w:rsidR="005C0236" w:rsidRPr="0051727A">
        <w:rPr>
          <w:rFonts w:ascii="Arial" w:hAnsi="Arial" w:cs="Arial"/>
        </w:rPr>
        <w:t>, de 24/10/2016</w:t>
      </w:r>
      <w:r w:rsidR="00CC46F1" w:rsidRPr="0051727A">
        <w:rPr>
          <w:rFonts w:ascii="Arial" w:hAnsi="Arial" w:cs="Arial"/>
        </w:rPr>
        <w:t>.</w:t>
      </w:r>
    </w:p>
    <w:p w:rsidR="00B554E2" w:rsidRPr="0051727A" w:rsidRDefault="00B554E2" w:rsidP="00B554E2">
      <w:pPr>
        <w:pStyle w:val="PargrafodaLista"/>
        <w:tabs>
          <w:tab w:val="left" w:pos="851"/>
        </w:tabs>
        <w:ind w:left="709"/>
        <w:jc w:val="both"/>
        <w:rPr>
          <w:rFonts w:ascii="Arial" w:hAnsi="Arial" w:cs="Arial"/>
        </w:rPr>
      </w:pPr>
    </w:p>
    <w:p w:rsidR="00CC46F1" w:rsidRPr="0051727A" w:rsidRDefault="00CC46F1" w:rsidP="00B414A5">
      <w:pPr>
        <w:spacing w:after="0" w:line="240" w:lineRule="auto"/>
        <w:ind w:left="567" w:hanging="567"/>
        <w:jc w:val="both"/>
        <w:rPr>
          <w:rFonts w:cs="Arial"/>
          <w:b/>
          <w:szCs w:val="24"/>
        </w:rPr>
      </w:pPr>
    </w:p>
    <w:p w:rsidR="00E01BF9" w:rsidRPr="0051727A" w:rsidRDefault="00E01BF9" w:rsidP="00B414A5">
      <w:pPr>
        <w:spacing w:after="0" w:line="240" w:lineRule="auto"/>
        <w:ind w:left="567" w:hanging="567"/>
        <w:jc w:val="both"/>
        <w:rPr>
          <w:rFonts w:cs="Arial"/>
          <w:b/>
          <w:szCs w:val="24"/>
        </w:rPr>
      </w:pPr>
      <w:r w:rsidRPr="0051727A">
        <w:rPr>
          <w:rFonts w:cs="Arial"/>
          <w:b/>
          <w:szCs w:val="24"/>
        </w:rPr>
        <w:t>V– RESPONSABILIDADES EM RELAÇÃO À INSTRUÇÃO NORMATIVA</w:t>
      </w:r>
    </w:p>
    <w:p w:rsidR="00E4685E" w:rsidRPr="0051727A" w:rsidRDefault="00E4685E" w:rsidP="00B414A5">
      <w:pPr>
        <w:spacing w:after="0" w:line="240" w:lineRule="auto"/>
        <w:ind w:left="567" w:hanging="567"/>
        <w:jc w:val="both"/>
        <w:rPr>
          <w:rFonts w:cs="Arial"/>
          <w:b/>
          <w:szCs w:val="24"/>
        </w:rPr>
      </w:pPr>
    </w:p>
    <w:p w:rsidR="00E01BF9" w:rsidRPr="001F390C" w:rsidRDefault="00E01BF9" w:rsidP="001F390C">
      <w:pPr>
        <w:pStyle w:val="PargrafodaLista"/>
        <w:numPr>
          <w:ilvl w:val="0"/>
          <w:numId w:val="21"/>
        </w:numPr>
        <w:jc w:val="both"/>
        <w:rPr>
          <w:rFonts w:cs="Arial"/>
          <w:b/>
        </w:rPr>
      </w:pPr>
      <w:r w:rsidRPr="001F390C">
        <w:rPr>
          <w:rFonts w:ascii="Arial" w:hAnsi="Arial" w:cs="Arial"/>
          <w:b/>
        </w:rPr>
        <w:t xml:space="preserve">Da Gerência </w:t>
      </w:r>
      <w:r w:rsidRPr="001F390C">
        <w:rPr>
          <w:rFonts w:ascii="Arial" w:hAnsi="Arial" w:cs="Arial"/>
          <w:b/>
          <w:bCs/>
        </w:rPr>
        <w:t>de Finanças</w:t>
      </w:r>
      <w:r w:rsidRPr="001F390C">
        <w:rPr>
          <w:rFonts w:cs="Arial"/>
          <w:b/>
        </w:rPr>
        <w:t>:</w:t>
      </w:r>
    </w:p>
    <w:p w:rsidR="00E4685E" w:rsidRPr="0051727A" w:rsidRDefault="00E4685E" w:rsidP="00E4685E">
      <w:pPr>
        <w:pStyle w:val="PargrafodaLista"/>
        <w:jc w:val="both"/>
        <w:rPr>
          <w:rFonts w:ascii="Arial" w:hAnsi="Arial" w:cs="Arial"/>
        </w:rPr>
      </w:pPr>
    </w:p>
    <w:p w:rsidR="00E01BF9" w:rsidRPr="00AC5CBC" w:rsidRDefault="00E01BF9" w:rsidP="00481694">
      <w:pPr>
        <w:pStyle w:val="PargrafodaLista"/>
        <w:numPr>
          <w:ilvl w:val="0"/>
          <w:numId w:val="24"/>
        </w:numPr>
        <w:ind w:left="0" w:firstLine="0"/>
        <w:jc w:val="both"/>
        <w:rPr>
          <w:rFonts w:ascii="Arial" w:hAnsi="Arial" w:cs="Arial"/>
        </w:rPr>
      </w:pPr>
      <w:r w:rsidRPr="00AC5CBC">
        <w:rPr>
          <w:rFonts w:ascii="Arial" w:hAnsi="Arial" w:cs="Arial"/>
        </w:rPr>
        <w:t>Promover</w:t>
      </w:r>
      <w:r w:rsidR="000D2C6F">
        <w:rPr>
          <w:rFonts w:ascii="Arial" w:hAnsi="Arial" w:cs="Arial"/>
        </w:rPr>
        <w:t xml:space="preserve"> </w:t>
      </w:r>
      <w:r w:rsidRPr="00AC5CBC">
        <w:rPr>
          <w:rFonts w:ascii="Arial" w:hAnsi="Arial" w:cs="Arial"/>
        </w:rPr>
        <w:t>discussões técnicas com as unidades que demandam o pagamento de diárias com maior frequência, com a Secretaria de Controle Interno, para analisar as rotinas de trabalho, identificar aspectos que podem dinamizar o processo e estabelecer procedimentos de controle a serem especificados em nova versão da instrução normativa;</w:t>
      </w:r>
    </w:p>
    <w:p w:rsidR="00E4685E" w:rsidRPr="00AC5CBC" w:rsidRDefault="00E4685E" w:rsidP="00E4685E">
      <w:pPr>
        <w:tabs>
          <w:tab w:val="left" w:pos="284"/>
        </w:tabs>
        <w:spacing w:after="0" w:line="240" w:lineRule="auto"/>
        <w:jc w:val="both"/>
        <w:rPr>
          <w:rFonts w:cs="Arial"/>
          <w:szCs w:val="24"/>
        </w:rPr>
      </w:pPr>
    </w:p>
    <w:p w:rsidR="00E01BF9" w:rsidRPr="00AC5CBC" w:rsidRDefault="00E01BF9" w:rsidP="00481694">
      <w:pPr>
        <w:pStyle w:val="PargrafodaLista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AC5CBC">
        <w:rPr>
          <w:rFonts w:ascii="Arial" w:hAnsi="Arial" w:cs="Arial"/>
        </w:rPr>
        <w:t>Obter a aprovação da nova versão da instrução normativa, após submetê-la à apreciação da Secretaria de Controle Interno e promover a sua divulgação e implementação;</w:t>
      </w:r>
    </w:p>
    <w:p w:rsidR="00E4685E" w:rsidRPr="00AC5CBC" w:rsidRDefault="00E4685E" w:rsidP="00E4685E">
      <w:pPr>
        <w:tabs>
          <w:tab w:val="left" w:pos="284"/>
        </w:tabs>
        <w:spacing w:after="0" w:line="240" w:lineRule="auto"/>
        <w:jc w:val="both"/>
        <w:rPr>
          <w:rFonts w:cs="Arial"/>
          <w:szCs w:val="24"/>
        </w:rPr>
      </w:pPr>
    </w:p>
    <w:p w:rsidR="00E01BF9" w:rsidRPr="00AC5CBC" w:rsidRDefault="0035145F" w:rsidP="00AC5CBC">
      <w:pPr>
        <w:pStyle w:val="PargrafodaLista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AC5CBC">
        <w:rPr>
          <w:rFonts w:ascii="Arial" w:hAnsi="Arial" w:cs="Arial"/>
        </w:rPr>
        <w:t>A</w:t>
      </w:r>
      <w:r w:rsidR="00E01BF9" w:rsidRPr="00AC5CBC">
        <w:rPr>
          <w:rFonts w:ascii="Arial" w:hAnsi="Arial" w:cs="Arial"/>
        </w:rPr>
        <w:t>tualiza</w:t>
      </w:r>
      <w:r w:rsidRPr="00AC5CBC">
        <w:rPr>
          <w:rFonts w:ascii="Arial" w:hAnsi="Arial" w:cs="Arial"/>
        </w:rPr>
        <w:t>r</w:t>
      </w:r>
      <w:r w:rsidR="00E01BF9" w:rsidRPr="00AC5CBC">
        <w:rPr>
          <w:rFonts w:ascii="Arial" w:hAnsi="Arial" w:cs="Arial"/>
        </w:rPr>
        <w:t xml:space="preserve">, orientar </w:t>
      </w:r>
      <w:r w:rsidRPr="00AC5CBC">
        <w:rPr>
          <w:rFonts w:ascii="Arial" w:hAnsi="Arial" w:cs="Arial"/>
        </w:rPr>
        <w:t>e supervisionar a aplicação/execução da presente</w:t>
      </w:r>
      <w:r w:rsidR="000D2C6F">
        <w:rPr>
          <w:rFonts w:ascii="Arial" w:hAnsi="Arial" w:cs="Arial"/>
        </w:rPr>
        <w:t xml:space="preserve"> </w:t>
      </w:r>
      <w:r w:rsidR="00E01BF9" w:rsidRPr="00AC5CBC">
        <w:rPr>
          <w:rFonts w:ascii="Arial" w:hAnsi="Arial" w:cs="Arial"/>
        </w:rPr>
        <w:t>instrução normativa.</w:t>
      </w:r>
    </w:p>
    <w:p w:rsidR="00E01BF9" w:rsidRPr="00AC5CBC" w:rsidRDefault="00E01BF9" w:rsidP="00B414A5">
      <w:pPr>
        <w:tabs>
          <w:tab w:val="num" w:pos="0"/>
          <w:tab w:val="left" w:pos="284"/>
        </w:tabs>
        <w:spacing w:after="0" w:line="240" w:lineRule="auto"/>
        <w:jc w:val="both"/>
        <w:rPr>
          <w:rFonts w:cs="Arial"/>
          <w:szCs w:val="24"/>
        </w:rPr>
      </w:pPr>
    </w:p>
    <w:p w:rsidR="00E01BF9" w:rsidRPr="0051727A" w:rsidRDefault="00E01BF9" w:rsidP="00FA68B2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</w:rPr>
      </w:pPr>
      <w:r w:rsidRPr="0051727A">
        <w:rPr>
          <w:rFonts w:ascii="Arial" w:hAnsi="Arial" w:cs="Arial"/>
          <w:b/>
        </w:rPr>
        <w:t>Das Unidades Executoras da Instrução Normativa:</w:t>
      </w:r>
    </w:p>
    <w:p w:rsidR="00E4685E" w:rsidRPr="0051727A" w:rsidRDefault="00E4685E" w:rsidP="00E4685E">
      <w:pPr>
        <w:pStyle w:val="PargrafodaLista"/>
        <w:jc w:val="both"/>
        <w:rPr>
          <w:rFonts w:ascii="Arial" w:hAnsi="Arial" w:cs="Arial"/>
          <w:b/>
        </w:rPr>
      </w:pPr>
    </w:p>
    <w:p w:rsidR="00E01BF9" w:rsidRPr="0051727A" w:rsidRDefault="00E01BF9" w:rsidP="00B414A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cs="Arial"/>
          <w:bCs/>
          <w:szCs w:val="24"/>
        </w:rPr>
      </w:pPr>
      <w:r w:rsidRPr="0051727A">
        <w:rPr>
          <w:rFonts w:cs="Arial"/>
          <w:bCs/>
          <w:szCs w:val="24"/>
        </w:rPr>
        <w:t>Atender às solicitações da Gerência de Finanças na fase de formatação de alterações, ao fornecimento de informações e a participação no processo;</w:t>
      </w:r>
    </w:p>
    <w:p w:rsidR="00E4685E" w:rsidRPr="0051727A" w:rsidRDefault="00E4685E" w:rsidP="00E4685E">
      <w:pPr>
        <w:spacing w:after="0" w:line="240" w:lineRule="auto"/>
        <w:jc w:val="both"/>
        <w:rPr>
          <w:rFonts w:cs="Arial"/>
          <w:bCs/>
          <w:szCs w:val="24"/>
        </w:rPr>
      </w:pPr>
    </w:p>
    <w:p w:rsidR="00E01BF9" w:rsidRPr="0051727A" w:rsidRDefault="00E01BF9" w:rsidP="00B414A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cs="Arial"/>
          <w:bCs/>
          <w:szCs w:val="24"/>
        </w:rPr>
      </w:pPr>
      <w:r w:rsidRPr="0051727A">
        <w:rPr>
          <w:rFonts w:cs="Arial"/>
          <w:bCs/>
          <w:szCs w:val="24"/>
        </w:rPr>
        <w:t>Alertar a Gerência de Finanças sobre alterações que se fizerem necessári</w:t>
      </w:r>
      <w:r w:rsidR="005920DF">
        <w:rPr>
          <w:rFonts w:cs="Arial"/>
          <w:bCs/>
          <w:szCs w:val="24"/>
        </w:rPr>
        <w:t>as</w:t>
      </w:r>
      <w:r w:rsidRPr="0051727A">
        <w:rPr>
          <w:rFonts w:cs="Arial"/>
          <w:bCs/>
          <w:szCs w:val="24"/>
        </w:rPr>
        <w:t xml:space="preserve"> nas rotinas de trabalho, objetivando a sua otimização, tendo em vista, principalmente, o aprimoramento dos procedimentos de controle e o aumento da eficiência operacional;</w:t>
      </w:r>
    </w:p>
    <w:p w:rsidR="00E4685E" w:rsidRPr="0051727A" w:rsidRDefault="00E4685E" w:rsidP="00E4685E">
      <w:pPr>
        <w:spacing w:after="0" w:line="240" w:lineRule="auto"/>
        <w:jc w:val="both"/>
        <w:rPr>
          <w:rFonts w:cs="Arial"/>
          <w:bCs/>
          <w:szCs w:val="24"/>
        </w:rPr>
      </w:pPr>
    </w:p>
    <w:p w:rsidR="00E01BF9" w:rsidRPr="0051727A" w:rsidRDefault="00E01BF9" w:rsidP="00B414A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lastRenderedPageBreak/>
        <w:t xml:space="preserve">Manter a </w:t>
      </w:r>
      <w:r w:rsidRPr="0051727A">
        <w:rPr>
          <w:rFonts w:cs="Arial"/>
          <w:bCs/>
          <w:szCs w:val="24"/>
        </w:rPr>
        <w:t xml:space="preserve">instrução normativa </w:t>
      </w:r>
      <w:r w:rsidRPr="0051727A">
        <w:rPr>
          <w:rFonts w:cs="Arial"/>
          <w:szCs w:val="24"/>
        </w:rPr>
        <w:t>à disposição de todos os servidores da unidade, velando pelo fiel cumprimento da mesma;</w:t>
      </w:r>
    </w:p>
    <w:p w:rsidR="00E4685E" w:rsidRPr="0051727A" w:rsidRDefault="00E4685E" w:rsidP="00E4685E">
      <w:pPr>
        <w:spacing w:after="0" w:line="240" w:lineRule="auto"/>
        <w:jc w:val="both"/>
        <w:rPr>
          <w:rFonts w:cs="Arial"/>
          <w:szCs w:val="24"/>
        </w:rPr>
      </w:pPr>
    </w:p>
    <w:p w:rsidR="00E01BF9" w:rsidRPr="0051727A" w:rsidRDefault="00E01BF9" w:rsidP="00B414A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 xml:space="preserve">Cumprir fielmente as determinações da </w:t>
      </w:r>
      <w:r w:rsidRPr="0051727A">
        <w:rPr>
          <w:rFonts w:cs="Arial"/>
          <w:bCs/>
          <w:szCs w:val="24"/>
        </w:rPr>
        <w:t>instrução normativa</w:t>
      </w:r>
      <w:r w:rsidRPr="0051727A">
        <w:rPr>
          <w:rFonts w:cs="Arial"/>
          <w:szCs w:val="24"/>
        </w:rPr>
        <w:t>, em especial, quanto aos procedimentos de controle.</w:t>
      </w:r>
    </w:p>
    <w:p w:rsidR="00E01BF9" w:rsidRPr="0051727A" w:rsidRDefault="00E01BF9" w:rsidP="00B414A5">
      <w:pPr>
        <w:pStyle w:val="PargrafodaLista"/>
        <w:ind w:left="0"/>
        <w:jc w:val="both"/>
        <w:rPr>
          <w:rFonts w:ascii="Arial" w:hAnsi="Arial" w:cs="Arial"/>
        </w:rPr>
      </w:pPr>
    </w:p>
    <w:p w:rsidR="00E01BF9" w:rsidRPr="0051727A" w:rsidRDefault="00E01BF9" w:rsidP="00FA68B2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</w:rPr>
      </w:pPr>
      <w:r w:rsidRPr="0051727A">
        <w:rPr>
          <w:rFonts w:ascii="Arial" w:hAnsi="Arial" w:cs="Arial"/>
          <w:b/>
        </w:rPr>
        <w:t>Da Superintendência de Planejamento Estratégico:</w:t>
      </w:r>
    </w:p>
    <w:p w:rsidR="00E4685E" w:rsidRPr="0051727A" w:rsidRDefault="00E4685E" w:rsidP="00E4685E">
      <w:pPr>
        <w:pStyle w:val="PargrafodaLista"/>
        <w:jc w:val="both"/>
        <w:rPr>
          <w:rFonts w:ascii="Arial" w:hAnsi="Arial" w:cs="Arial"/>
          <w:b/>
        </w:rPr>
      </w:pPr>
    </w:p>
    <w:p w:rsidR="00E01BF9" w:rsidRPr="0051727A" w:rsidRDefault="00E01BF9" w:rsidP="00B414A5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1727A">
        <w:rPr>
          <w:rFonts w:ascii="Arial" w:hAnsi="Arial" w:cs="Arial"/>
        </w:rPr>
        <w:t>Orientar a vinculação da instrução normativa com as Normas e Procedimentos constantes dos Manuais de Normas e Procedimentos, contidos no Programa Qualidade nos Serviços, integrante do Plano Estratégico da ALMT;</w:t>
      </w:r>
    </w:p>
    <w:p w:rsidR="00E4685E" w:rsidRPr="0051727A" w:rsidRDefault="00E4685E" w:rsidP="00E4685E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:rsidR="00E01BF9" w:rsidRPr="0051727A" w:rsidRDefault="00E01BF9" w:rsidP="00B414A5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1727A">
        <w:rPr>
          <w:rFonts w:ascii="Arial" w:hAnsi="Arial" w:cs="Arial"/>
        </w:rPr>
        <w:t xml:space="preserve">Prestar apoio técnico à Gerência de Finanças, quanto ao mapeamento dos processos, nos casos em que a matéria, objeto da norma, ainda não estiver integrando os Manuais de Normas e Procedimentos. </w:t>
      </w:r>
    </w:p>
    <w:p w:rsidR="00E01BF9" w:rsidRPr="0051727A" w:rsidRDefault="00E01BF9" w:rsidP="00B414A5">
      <w:pPr>
        <w:spacing w:after="0" w:line="240" w:lineRule="auto"/>
        <w:jc w:val="both"/>
        <w:rPr>
          <w:rFonts w:cs="Arial"/>
          <w:b/>
          <w:szCs w:val="24"/>
        </w:rPr>
      </w:pPr>
    </w:p>
    <w:p w:rsidR="00E01BF9" w:rsidRPr="0051727A" w:rsidRDefault="00E01BF9" w:rsidP="00FA68B2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</w:rPr>
      </w:pPr>
      <w:r w:rsidRPr="0051727A">
        <w:rPr>
          <w:rFonts w:ascii="Arial" w:hAnsi="Arial" w:cs="Arial"/>
          <w:b/>
        </w:rPr>
        <w:t>Da Secretaria de Controle Interno:</w:t>
      </w:r>
    </w:p>
    <w:p w:rsidR="00E4685E" w:rsidRPr="0051727A" w:rsidRDefault="00E4685E" w:rsidP="00E4685E">
      <w:pPr>
        <w:pStyle w:val="PargrafodaLista"/>
        <w:jc w:val="both"/>
        <w:rPr>
          <w:rFonts w:ascii="Arial" w:hAnsi="Arial" w:cs="Arial"/>
          <w:b/>
        </w:rPr>
      </w:pPr>
    </w:p>
    <w:p w:rsidR="00E01BF9" w:rsidRPr="0051727A" w:rsidRDefault="00E01BF9" w:rsidP="00481694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cs="Arial"/>
          <w:bCs/>
          <w:szCs w:val="24"/>
        </w:rPr>
      </w:pPr>
      <w:r w:rsidRPr="0051727A">
        <w:rPr>
          <w:rFonts w:cs="Arial"/>
          <w:bCs/>
          <w:szCs w:val="24"/>
        </w:rPr>
        <w:t xml:space="preserve">Prestar o apoio técnico na fase de atualização da instrução normativa, em especial no que tange à identificação e avaliação dos pontos de controle e definição dos respectivos procedimentos de controle; </w:t>
      </w:r>
    </w:p>
    <w:p w:rsidR="00E4685E" w:rsidRPr="0051727A" w:rsidRDefault="00E4685E" w:rsidP="00E4685E">
      <w:pPr>
        <w:spacing w:after="0" w:line="240" w:lineRule="auto"/>
        <w:jc w:val="both"/>
        <w:rPr>
          <w:rFonts w:cs="Arial"/>
          <w:bCs/>
          <w:szCs w:val="24"/>
        </w:rPr>
      </w:pPr>
    </w:p>
    <w:p w:rsidR="00E01BF9" w:rsidRPr="0051727A" w:rsidRDefault="00E01BF9" w:rsidP="00481694">
      <w:pPr>
        <w:numPr>
          <w:ilvl w:val="0"/>
          <w:numId w:val="4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cs="Arial"/>
          <w:bCs/>
          <w:szCs w:val="24"/>
        </w:rPr>
      </w:pPr>
      <w:r w:rsidRPr="0051727A">
        <w:rPr>
          <w:rFonts w:cs="Arial"/>
          <w:bCs/>
          <w:szCs w:val="24"/>
        </w:rPr>
        <w:t xml:space="preserve">Avaliar a eficácia dos procedimentos de controle inerentes a cada sistema administrativo, propondo alterações nas instruções normativas para aprimoramento dos controles, ou mesmo a formatação de novas instruções normativas; </w:t>
      </w:r>
    </w:p>
    <w:p w:rsidR="00E4685E" w:rsidRPr="0051727A" w:rsidRDefault="00E4685E" w:rsidP="00E4685E">
      <w:pPr>
        <w:tabs>
          <w:tab w:val="left" w:pos="426"/>
        </w:tabs>
        <w:spacing w:after="0" w:line="240" w:lineRule="auto"/>
        <w:jc w:val="both"/>
        <w:rPr>
          <w:rFonts w:cs="Arial"/>
          <w:bCs/>
          <w:szCs w:val="24"/>
        </w:rPr>
      </w:pPr>
    </w:p>
    <w:p w:rsidR="00E01BF9" w:rsidRPr="0051727A" w:rsidRDefault="00E01BF9" w:rsidP="00481694">
      <w:pPr>
        <w:numPr>
          <w:ilvl w:val="0"/>
          <w:numId w:val="4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>Organizar e manter atualizado o Manual de Procedimentos de Controles, de forma que contenha sempre a versão vigente de cada instrução normativa, disponibilizando-o em meio documental e digital a todas as Unidades Executoras do SCI.</w:t>
      </w:r>
    </w:p>
    <w:p w:rsidR="00E01BF9" w:rsidRPr="0051727A" w:rsidRDefault="00E01BF9" w:rsidP="00B414A5">
      <w:pPr>
        <w:spacing w:after="0" w:line="240" w:lineRule="auto"/>
        <w:jc w:val="both"/>
        <w:rPr>
          <w:rFonts w:cs="Arial"/>
          <w:szCs w:val="24"/>
        </w:rPr>
      </w:pPr>
    </w:p>
    <w:p w:rsidR="00E01BF9" w:rsidRPr="0051727A" w:rsidRDefault="00E01BF9" w:rsidP="00B414A5">
      <w:pPr>
        <w:spacing w:after="0" w:line="240" w:lineRule="auto"/>
        <w:jc w:val="both"/>
        <w:rPr>
          <w:rFonts w:cs="Arial"/>
          <w:b/>
          <w:szCs w:val="24"/>
        </w:rPr>
      </w:pPr>
      <w:r w:rsidRPr="0051727A">
        <w:rPr>
          <w:rFonts w:cs="Arial"/>
          <w:b/>
          <w:szCs w:val="24"/>
        </w:rPr>
        <w:t>VI– PROCEDIMENTOS</w:t>
      </w:r>
    </w:p>
    <w:p w:rsidR="00E4685E" w:rsidRPr="0051727A" w:rsidRDefault="00E4685E" w:rsidP="00B414A5">
      <w:pPr>
        <w:spacing w:after="0" w:line="240" w:lineRule="auto"/>
        <w:jc w:val="both"/>
        <w:rPr>
          <w:rFonts w:cs="Arial"/>
          <w:b/>
          <w:szCs w:val="24"/>
        </w:rPr>
      </w:pPr>
    </w:p>
    <w:p w:rsidR="00C91D62" w:rsidRPr="0051727A" w:rsidRDefault="00C91D62" w:rsidP="00B414A5">
      <w:pPr>
        <w:pStyle w:val="Recuodecorpodetexto"/>
        <w:spacing w:after="0" w:line="240" w:lineRule="auto"/>
        <w:ind w:left="0" w:firstLine="709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>As rotinas concernentes às atividades abrangidas por esta instrução normativa deverão estar especificadas no Manual de Normas e Procedimentos.</w:t>
      </w:r>
    </w:p>
    <w:p w:rsidR="00E4685E" w:rsidRPr="0051727A" w:rsidRDefault="00E4685E" w:rsidP="00B414A5">
      <w:pPr>
        <w:pStyle w:val="Recuodecorpodetexto"/>
        <w:spacing w:after="0" w:line="240" w:lineRule="auto"/>
        <w:ind w:left="0" w:firstLine="709"/>
        <w:jc w:val="both"/>
        <w:rPr>
          <w:rFonts w:cs="Arial"/>
          <w:szCs w:val="24"/>
        </w:rPr>
      </w:pPr>
    </w:p>
    <w:p w:rsidR="00E01BF9" w:rsidRPr="0051727A" w:rsidRDefault="00E01BF9" w:rsidP="00B414A5">
      <w:pPr>
        <w:pStyle w:val="Recuodecorpodetexto"/>
        <w:spacing w:after="0" w:line="240" w:lineRule="auto"/>
        <w:ind w:left="0"/>
        <w:jc w:val="both"/>
        <w:rPr>
          <w:rFonts w:cs="Arial"/>
          <w:b/>
          <w:szCs w:val="24"/>
        </w:rPr>
      </w:pPr>
      <w:r w:rsidRPr="0051727A">
        <w:rPr>
          <w:rFonts w:cs="Arial"/>
          <w:b/>
          <w:szCs w:val="24"/>
        </w:rPr>
        <w:t>CAPÍTULO I– DISPOSIÇÕES INICIAIS</w:t>
      </w:r>
    </w:p>
    <w:p w:rsidR="00E4685E" w:rsidRPr="0051727A" w:rsidRDefault="00E4685E" w:rsidP="00B414A5">
      <w:pPr>
        <w:pStyle w:val="Recuodecorpodetexto"/>
        <w:spacing w:after="0" w:line="240" w:lineRule="auto"/>
        <w:ind w:left="0"/>
        <w:jc w:val="both"/>
        <w:rPr>
          <w:rFonts w:cs="Arial"/>
          <w:b/>
          <w:szCs w:val="24"/>
        </w:rPr>
      </w:pPr>
    </w:p>
    <w:p w:rsidR="00E01BF9" w:rsidRPr="0051727A" w:rsidRDefault="00A72122" w:rsidP="00E4685E">
      <w:pPr>
        <w:spacing w:after="0" w:line="240" w:lineRule="auto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>1</w:t>
      </w:r>
      <w:r w:rsidR="006D074E">
        <w:rPr>
          <w:rFonts w:cs="Arial"/>
          <w:szCs w:val="24"/>
        </w:rPr>
        <w:t xml:space="preserve"> - </w:t>
      </w:r>
      <w:r w:rsidR="00E01BF9" w:rsidRPr="0051727A">
        <w:rPr>
          <w:rFonts w:cs="Arial"/>
          <w:szCs w:val="24"/>
        </w:rPr>
        <w:t>As diárias somente serão concedidas quando o deslocamento ocorrer estritamente no interesse da Assembleia Legislativa. A utilização indevida de diárias sujeitará o beneficiário aos procedimentos disciplinares cabíveis, após a devida apuração.</w:t>
      </w:r>
    </w:p>
    <w:p w:rsidR="00E4685E" w:rsidRPr="0051727A" w:rsidRDefault="00E4685E" w:rsidP="00E4685E">
      <w:pPr>
        <w:spacing w:after="0" w:line="240" w:lineRule="auto"/>
        <w:jc w:val="both"/>
        <w:rPr>
          <w:rFonts w:cs="Arial"/>
          <w:szCs w:val="24"/>
        </w:rPr>
      </w:pPr>
    </w:p>
    <w:p w:rsidR="00224388" w:rsidRPr="0051727A" w:rsidRDefault="00F7552F" w:rsidP="00E4685E">
      <w:pPr>
        <w:spacing w:after="0" w:line="240" w:lineRule="auto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>2</w:t>
      </w:r>
      <w:r w:rsidR="000D2C6F">
        <w:rPr>
          <w:rFonts w:cs="Arial"/>
          <w:szCs w:val="24"/>
        </w:rPr>
        <w:t xml:space="preserve"> </w:t>
      </w:r>
      <w:r w:rsidR="00A72122" w:rsidRPr="0051727A">
        <w:rPr>
          <w:rFonts w:cs="Arial"/>
          <w:szCs w:val="24"/>
        </w:rPr>
        <w:t>-</w:t>
      </w:r>
      <w:r w:rsidR="000D2C6F">
        <w:rPr>
          <w:rFonts w:cs="Arial"/>
          <w:szCs w:val="24"/>
        </w:rPr>
        <w:t xml:space="preserve"> </w:t>
      </w:r>
      <w:r w:rsidR="00E01BF9" w:rsidRPr="0051727A">
        <w:rPr>
          <w:rFonts w:cs="Arial"/>
          <w:szCs w:val="24"/>
        </w:rPr>
        <w:t xml:space="preserve">Não serão concedidas novas diárias </w:t>
      </w:r>
      <w:r w:rsidR="00224388" w:rsidRPr="0051727A">
        <w:rPr>
          <w:rFonts w:cs="Arial"/>
          <w:szCs w:val="24"/>
        </w:rPr>
        <w:t xml:space="preserve">a servidores que apresentarem pendências em prestação de contas de diárias recebidas anteriormente. </w:t>
      </w:r>
    </w:p>
    <w:p w:rsidR="00E4685E" w:rsidRPr="0051727A" w:rsidRDefault="00E4685E" w:rsidP="00E4685E">
      <w:pPr>
        <w:spacing w:after="0" w:line="240" w:lineRule="auto"/>
        <w:jc w:val="both"/>
        <w:rPr>
          <w:rFonts w:cs="Arial"/>
          <w:szCs w:val="24"/>
        </w:rPr>
      </w:pPr>
    </w:p>
    <w:p w:rsidR="008B0D9E" w:rsidRDefault="001C404D" w:rsidP="00E4685E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 </w:t>
      </w:r>
      <w:r w:rsidR="00A72122" w:rsidRPr="0051727A">
        <w:rPr>
          <w:rFonts w:cs="Arial"/>
          <w:szCs w:val="24"/>
        </w:rPr>
        <w:t>-</w:t>
      </w:r>
      <w:r w:rsidR="000D2C6F">
        <w:rPr>
          <w:rFonts w:cs="Arial"/>
          <w:szCs w:val="24"/>
        </w:rPr>
        <w:t xml:space="preserve"> </w:t>
      </w:r>
      <w:r w:rsidR="008B0D9E" w:rsidRPr="0051727A">
        <w:rPr>
          <w:rFonts w:cs="Arial"/>
          <w:szCs w:val="24"/>
        </w:rPr>
        <w:t>Não serão aceitas as prestações de contas protocoladas fora do prazo estipulado na presente instrução normativa.</w:t>
      </w:r>
    </w:p>
    <w:p w:rsidR="00442225" w:rsidRPr="0051727A" w:rsidRDefault="00442225" w:rsidP="00E4685E">
      <w:pPr>
        <w:spacing w:after="0" w:line="240" w:lineRule="auto"/>
        <w:jc w:val="both"/>
        <w:rPr>
          <w:rFonts w:cs="Arial"/>
          <w:szCs w:val="24"/>
        </w:rPr>
      </w:pPr>
    </w:p>
    <w:p w:rsidR="00E01BF9" w:rsidRPr="0051727A" w:rsidRDefault="00D85D8E" w:rsidP="00E4685E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4 - </w:t>
      </w:r>
      <w:r w:rsidR="00E01BF9" w:rsidRPr="0051727A">
        <w:rPr>
          <w:rFonts w:cs="Arial"/>
          <w:szCs w:val="24"/>
        </w:rPr>
        <w:t xml:space="preserve">Cabe ao superior hierárquico (Gestor da unidade) a responsabilidade </w:t>
      </w:r>
      <w:r w:rsidR="00224388" w:rsidRPr="0051727A">
        <w:rPr>
          <w:rFonts w:cs="Arial"/>
          <w:szCs w:val="24"/>
        </w:rPr>
        <w:t xml:space="preserve">pela </w:t>
      </w:r>
      <w:r w:rsidR="00E01BF9" w:rsidRPr="0051727A">
        <w:rPr>
          <w:rFonts w:cs="Arial"/>
          <w:szCs w:val="24"/>
        </w:rPr>
        <w:t>supervis</w:t>
      </w:r>
      <w:r w:rsidR="00224388" w:rsidRPr="0051727A">
        <w:rPr>
          <w:rFonts w:cs="Arial"/>
          <w:szCs w:val="24"/>
        </w:rPr>
        <w:t>ão da finalidade e destinação</w:t>
      </w:r>
      <w:r w:rsidR="005D7EE2" w:rsidRPr="0051727A">
        <w:rPr>
          <w:rFonts w:cs="Arial"/>
          <w:szCs w:val="24"/>
        </w:rPr>
        <w:t xml:space="preserve"> da diária</w:t>
      </w:r>
      <w:r w:rsidR="00210772" w:rsidRPr="0051727A">
        <w:rPr>
          <w:rFonts w:cs="Arial"/>
          <w:szCs w:val="24"/>
        </w:rPr>
        <w:t xml:space="preserve"> concedida a</w:t>
      </w:r>
      <w:r w:rsidR="005D7EE2" w:rsidRPr="0051727A">
        <w:rPr>
          <w:rFonts w:cs="Arial"/>
          <w:szCs w:val="24"/>
        </w:rPr>
        <w:t>o servidor</w:t>
      </w:r>
      <w:r w:rsidR="00B608BD" w:rsidRPr="0051727A">
        <w:rPr>
          <w:rFonts w:cs="Arial"/>
          <w:szCs w:val="24"/>
        </w:rPr>
        <w:t>, devendo comunicar imediatamente à SPOF, eventual cancelamento de viagem ou anulação do evento/atividade a fim de possibilitar as providências administrativas decorrentes.</w:t>
      </w:r>
    </w:p>
    <w:p w:rsidR="00E4685E" w:rsidRPr="0051727A" w:rsidRDefault="00E4685E" w:rsidP="00E4685E">
      <w:pPr>
        <w:spacing w:after="0" w:line="240" w:lineRule="auto"/>
        <w:jc w:val="both"/>
        <w:rPr>
          <w:rFonts w:cs="Arial"/>
          <w:szCs w:val="24"/>
        </w:rPr>
      </w:pPr>
    </w:p>
    <w:p w:rsidR="00E01BF9" w:rsidRPr="0051727A" w:rsidRDefault="008B0D9E" w:rsidP="00E4685E">
      <w:pPr>
        <w:spacing w:after="0" w:line="240" w:lineRule="auto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>5</w:t>
      </w:r>
      <w:r w:rsidR="001C404D">
        <w:rPr>
          <w:rFonts w:cs="Arial"/>
          <w:szCs w:val="24"/>
        </w:rPr>
        <w:t xml:space="preserve"> - </w:t>
      </w:r>
      <w:r w:rsidR="00E01BF9" w:rsidRPr="0051727A">
        <w:rPr>
          <w:rFonts w:cs="Arial"/>
          <w:szCs w:val="24"/>
        </w:rPr>
        <w:t>A diária será sempre processada entre 5</w:t>
      </w:r>
      <w:r w:rsidR="005920DF">
        <w:rPr>
          <w:rFonts w:cs="Arial"/>
          <w:szCs w:val="24"/>
        </w:rPr>
        <w:t xml:space="preserve"> (cinco)</w:t>
      </w:r>
      <w:r w:rsidR="00E01BF9" w:rsidRPr="0051727A">
        <w:rPr>
          <w:rFonts w:cs="Arial"/>
          <w:szCs w:val="24"/>
        </w:rPr>
        <w:t xml:space="preserve"> e 2</w:t>
      </w:r>
      <w:r w:rsidR="005920DF">
        <w:rPr>
          <w:rFonts w:cs="Arial"/>
          <w:szCs w:val="24"/>
        </w:rPr>
        <w:t xml:space="preserve"> (dois)</w:t>
      </w:r>
      <w:r w:rsidR="00E01BF9" w:rsidRPr="0051727A">
        <w:rPr>
          <w:rFonts w:cs="Arial"/>
          <w:szCs w:val="24"/>
        </w:rPr>
        <w:t xml:space="preserve"> dias antes do início da viagem, salvo situações excepcionais, devidamente justificadas, quando deverá haver autorização do Secretário </w:t>
      </w:r>
      <w:r w:rsidR="00700265">
        <w:rPr>
          <w:rFonts w:cs="Arial"/>
          <w:szCs w:val="24"/>
        </w:rPr>
        <w:t>de Planejamento,Orçamento e Finanças</w:t>
      </w:r>
      <w:r w:rsidR="00E01BF9" w:rsidRPr="0051727A">
        <w:rPr>
          <w:rFonts w:cs="Arial"/>
          <w:szCs w:val="24"/>
        </w:rPr>
        <w:t>.</w:t>
      </w:r>
    </w:p>
    <w:p w:rsidR="00E4685E" w:rsidRPr="0051727A" w:rsidRDefault="00E4685E" w:rsidP="00E4685E">
      <w:pPr>
        <w:spacing w:after="0" w:line="240" w:lineRule="auto"/>
        <w:jc w:val="both"/>
        <w:rPr>
          <w:rFonts w:cs="Arial"/>
          <w:szCs w:val="24"/>
        </w:rPr>
      </w:pPr>
    </w:p>
    <w:p w:rsidR="00F95D6A" w:rsidRPr="0051727A" w:rsidRDefault="001C404D" w:rsidP="00E4685E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6-</w:t>
      </w:r>
      <w:r w:rsidR="00F95D6A" w:rsidRPr="0051727A">
        <w:rPr>
          <w:rFonts w:cs="Arial"/>
          <w:szCs w:val="24"/>
        </w:rPr>
        <w:t xml:space="preserve"> Cabe ao servidor solicitante o acompanhamento do processamento das diárias, devendo confirmar a autorização de sua viagem antes de iniciar o seu deslocamento.</w:t>
      </w:r>
    </w:p>
    <w:p w:rsidR="00E4685E" w:rsidRPr="0051727A" w:rsidRDefault="00E4685E" w:rsidP="00E4685E">
      <w:pPr>
        <w:spacing w:after="0" w:line="240" w:lineRule="auto"/>
        <w:jc w:val="both"/>
        <w:rPr>
          <w:rFonts w:cs="Arial"/>
          <w:szCs w:val="24"/>
        </w:rPr>
      </w:pPr>
    </w:p>
    <w:p w:rsidR="00E01BF9" w:rsidRPr="0051727A" w:rsidRDefault="00F95D6A" w:rsidP="00E4685E">
      <w:pPr>
        <w:spacing w:after="0" w:line="240" w:lineRule="auto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>7</w:t>
      </w:r>
      <w:r w:rsidR="00F7552F" w:rsidRPr="0051727A">
        <w:rPr>
          <w:rFonts w:cs="Arial"/>
          <w:szCs w:val="24"/>
        </w:rPr>
        <w:t xml:space="preserve">- </w:t>
      </w:r>
      <w:r w:rsidR="00E01BF9" w:rsidRPr="0051727A">
        <w:rPr>
          <w:rFonts w:cs="Arial"/>
          <w:szCs w:val="24"/>
        </w:rPr>
        <w:t xml:space="preserve">As despesas com hospedagem, alimentação e locomoção do servidor da Casa e de servidor à disposição que permanecer no local de destino após o término do período autorizado, serão por ele custeadas, a não ser que plenamente justificadas </w:t>
      </w:r>
      <w:r w:rsidR="002B0547" w:rsidRPr="0051727A">
        <w:rPr>
          <w:rFonts w:cs="Arial"/>
          <w:szCs w:val="24"/>
        </w:rPr>
        <w:t xml:space="preserve">em até 5 (cinco) dias úteis </w:t>
      </w:r>
      <w:r w:rsidR="00E01BF9" w:rsidRPr="0051727A">
        <w:rPr>
          <w:rFonts w:cs="Arial"/>
          <w:szCs w:val="24"/>
        </w:rPr>
        <w:t>após o retorno</w:t>
      </w:r>
      <w:r w:rsidR="002B0547" w:rsidRPr="0051727A">
        <w:rPr>
          <w:rFonts w:cs="Arial"/>
          <w:szCs w:val="24"/>
        </w:rPr>
        <w:t xml:space="preserve"> da viagem.</w:t>
      </w:r>
      <w:r w:rsidR="004D2CE9">
        <w:rPr>
          <w:rFonts w:cs="Arial"/>
          <w:szCs w:val="24"/>
        </w:rPr>
        <w:t xml:space="preserve"> </w:t>
      </w:r>
      <w:r w:rsidR="00E01BF9" w:rsidRPr="0051727A">
        <w:rPr>
          <w:rFonts w:cs="Arial"/>
          <w:szCs w:val="24"/>
        </w:rPr>
        <w:t>Neste caso, serão remuneradas como complemento de diárias na medida da disponibilidade de dotação orçamentária, mediante autorização do Secretário da SPOF (Secretaria de Planejamento, Orçamento e Finanças).</w:t>
      </w:r>
    </w:p>
    <w:p w:rsidR="00B8521B" w:rsidRPr="0051727A" w:rsidRDefault="00B8521B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b/>
          <w:color w:val="auto"/>
        </w:rPr>
      </w:pPr>
      <w:r w:rsidRPr="0051727A">
        <w:rPr>
          <w:rFonts w:ascii="Arial" w:hAnsi="Arial" w:cs="Arial"/>
          <w:b/>
          <w:color w:val="auto"/>
        </w:rPr>
        <w:t>CAPÍTULO II– PROCEDIMENTOS EM TODAS AS UNIDADES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A– QUANDO DA SOLICITAÇÃO DE DIÁRIAS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676A2B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1 –</w:t>
      </w:r>
      <w:r w:rsidR="00DC4C0C" w:rsidRPr="0051727A">
        <w:rPr>
          <w:rFonts w:ascii="Arial" w:hAnsi="Arial" w:cs="Arial"/>
          <w:color w:val="auto"/>
        </w:rPr>
        <w:t>O</w:t>
      </w:r>
      <w:r w:rsidR="004D2CE9">
        <w:rPr>
          <w:rFonts w:ascii="Arial" w:hAnsi="Arial" w:cs="Arial"/>
          <w:color w:val="auto"/>
        </w:rPr>
        <w:t xml:space="preserve"> </w:t>
      </w:r>
      <w:r w:rsidR="00DC4C0C" w:rsidRPr="0051727A">
        <w:rPr>
          <w:rFonts w:ascii="Arial" w:hAnsi="Arial" w:cs="Arial"/>
          <w:color w:val="auto"/>
        </w:rPr>
        <w:t>formulário de s</w:t>
      </w:r>
      <w:r w:rsidR="00E01BF9" w:rsidRPr="0051727A">
        <w:rPr>
          <w:rFonts w:ascii="Arial" w:hAnsi="Arial" w:cs="Arial"/>
          <w:color w:val="auto"/>
        </w:rPr>
        <w:t xml:space="preserve">olicitação de diárias deverá ser encaminhada </w:t>
      </w:r>
      <w:r w:rsidR="005D505F" w:rsidRPr="0051727A">
        <w:rPr>
          <w:rFonts w:ascii="Arial" w:hAnsi="Arial" w:cs="Arial"/>
          <w:color w:val="auto"/>
        </w:rPr>
        <w:t xml:space="preserve">ao Ordenador de Despesas, por intermédio da </w:t>
      </w:r>
      <w:r w:rsidR="00E01BF9" w:rsidRPr="0051727A">
        <w:rPr>
          <w:rFonts w:ascii="Arial" w:hAnsi="Arial" w:cs="Arial"/>
          <w:color w:val="auto"/>
        </w:rPr>
        <w:t>S</w:t>
      </w:r>
      <w:r w:rsidR="00E55157" w:rsidRPr="0051727A">
        <w:rPr>
          <w:rFonts w:ascii="Arial" w:hAnsi="Arial" w:cs="Arial"/>
          <w:color w:val="auto"/>
        </w:rPr>
        <w:t xml:space="preserve">ecretaria </w:t>
      </w:r>
      <w:r w:rsidR="00700265">
        <w:rPr>
          <w:rFonts w:ascii="Arial" w:hAnsi="Arial" w:cs="Arial"/>
          <w:color w:val="auto"/>
        </w:rPr>
        <w:t>de Planejamento,Orçamento e Finanças</w:t>
      </w:r>
      <w:r w:rsidR="00E55157" w:rsidRPr="0051727A">
        <w:rPr>
          <w:rFonts w:ascii="Arial" w:hAnsi="Arial" w:cs="Arial"/>
          <w:color w:val="auto"/>
        </w:rPr>
        <w:t>,</w:t>
      </w:r>
      <w:r w:rsidR="004D2CE9">
        <w:rPr>
          <w:rFonts w:ascii="Arial" w:hAnsi="Arial" w:cs="Arial"/>
          <w:color w:val="auto"/>
        </w:rPr>
        <w:t xml:space="preserve"> </w:t>
      </w:r>
      <w:r w:rsidR="00DC4C0C" w:rsidRPr="0051727A">
        <w:rPr>
          <w:rFonts w:ascii="Arial" w:hAnsi="Arial" w:cs="Arial"/>
          <w:color w:val="auto"/>
        </w:rPr>
        <w:t xml:space="preserve">juntamente </w:t>
      </w:r>
      <w:r w:rsidR="00E01BF9" w:rsidRPr="0051727A">
        <w:rPr>
          <w:rFonts w:ascii="Arial" w:hAnsi="Arial" w:cs="Arial"/>
          <w:color w:val="auto"/>
        </w:rPr>
        <w:t xml:space="preserve">com </w:t>
      </w:r>
      <w:r w:rsidR="00DC4C0C" w:rsidRPr="0051727A">
        <w:rPr>
          <w:rFonts w:ascii="Arial" w:hAnsi="Arial" w:cs="Arial"/>
          <w:color w:val="auto"/>
        </w:rPr>
        <w:t xml:space="preserve">a </w:t>
      </w:r>
      <w:r w:rsidR="00E01BF9" w:rsidRPr="0051727A">
        <w:rPr>
          <w:rFonts w:ascii="Arial" w:hAnsi="Arial" w:cs="Arial"/>
          <w:color w:val="auto"/>
        </w:rPr>
        <w:t>document</w:t>
      </w:r>
      <w:r w:rsidR="00DC4C0C" w:rsidRPr="0051727A">
        <w:rPr>
          <w:rFonts w:ascii="Arial" w:hAnsi="Arial" w:cs="Arial"/>
          <w:color w:val="auto"/>
        </w:rPr>
        <w:t xml:space="preserve">ação </w:t>
      </w:r>
      <w:r w:rsidR="00E01BF9" w:rsidRPr="0051727A">
        <w:rPr>
          <w:rFonts w:ascii="Arial" w:hAnsi="Arial" w:cs="Arial"/>
          <w:color w:val="auto"/>
        </w:rPr>
        <w:t>que justifique a viagem</w:t>
      </w:r>
      <w:r w:rsidR="00DC4C0C" w:rsidRPr="0051727A">
        <w:rPr>
          <w:rFonts w:ascii="Arial" w:hAnsi="Arial" w:cs="Arial"/>
          <w:color w:val="auto"/>
        </w:rPr>
        <w:t xml:space="preserve"> (anexo 2)</w:t>
      </w:r>
      <w:r w:rsidR="00E01BF9" w:rsidRPr="0051727A">
        <w:rPr>
          <w:rFonts w:ascii="Arial" w:hAnsi="Arial" w:cs="Arial"/>
          <w:color w:val="auto"/>
        </w:rPr>
        <w:t>, em até o limite de 5</w:t>
      </w:r>
      <w:r w:rsidR="004D2CE9">
        <w:rPr>
          <w:rFonts w:ascii="Arial" w:hAnsi="Arial" w:cs="Arial"/>
          <w:color w:val="auto"/>
        </w:rPr>
        <w:t xml:space="preserve"> </w:t>
      </w:r>
      <w:r w:rsidR="00E01BF9" w:rsidRPr="0051727A">
        <w:rPr>
          <w:rFonts w:ascii="Arial" w:hAnsi="Arial" w:cs="Arial"/>
          <w:color w:val="auto"/>
        </w:rPr>
        <w:t>(cinco)</w:t>
      </w:r>
      <w:r w:rsidR="004D2CE9">
        <w:rPr>
          <w:rFonts w:ascii="Arial" w:hAnsi="Arial" w:cs="Arial"/>
          <w:color w:val="auto"/>
        </w:rPr>
        <w:t xml:space="preserve"> </w:t>
      </w:r>
      <w:r w:rsidR="00E01BF9" w:rsidRPr="0051727A">
        <w:rPr>
          <w:rFonts w:ascii="Arial" w:hAnsi="Arial" w:cs="Arial"/>
          <w:color w:val="auto"/>
        </w:rPr>
        <w:t>dias antes do início d</w:t>
      </w:r>
      <w:r w:rsidR="005D505F" w:rsidRPr="0051727A">
        <w:rPr>
          <w:rFonts w:ascii="Arial" w:hAnsi="Arial" w:cs="Arial"/>
          <w:color w:val="auto"/>
        </w:rPr>
        <w:t>o deslocamento</w:t>
      </w:r>
      <w:r w:rsidR="00E01BF9" w:rsidRPr="0051727A">
        <w:rPr>
          <w:rFonts w:ascii="Arial" w:hAnsi="Arial" w:cs="Arial"/>
          <w:color w:val="auto"/>
        </w:rPr>
        <w:t>.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960C0E" w:rsidRPr="0051727A" w:rsidRDefault="009D6207" w:rsidP="009D6207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 </w:t>
      </w:r>
      <w:r w:rsidR="00676A2B" w:rsidRPr="0051727A">
        <w:rPr>
          <w:rFonts w:ascii="Arial" w:hAnsi="Arial" w:cs="Arial"/>
          <w:color w:val="auto"/>
        </w:rPr>
        <w:t>-</w:t>
      </w:r>
      <w:r w:rsidR="00960C0E" w:rsidRPr="0051727A">
        <w:rPr>
          <w:rFonts w:ascii="Arial" w:hAnsi="Arial" w:cs="Arial"/>
          <w:color w:val="auto"/>
        </w:rPr>
        <w:t xml:space="preserve"> Em casos excepcionais e devidamente fundamentado, o Secretário de Planejamento, Orçamento e Finanças poderá autorizar o processamento das diárias em até o limite de 2 (dois) dias antes do início da viagem.</w:t>
      </w:r>
    </w:p>
    <w:p w:rsidR="00E4685E" w:rsidRPr="0051727A" w:rsidRDefault="00E4685E" w:rsidP="0070026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EB08DF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3 -</w:t>
      </w:r>
      <w:r w:rsidR="00E01BF9" w:rsidRPr="0051727A">
        <w:rPr>
          <w:rFonts w:ascii="Arial" w:hAnsi="Arial" w:cs="Arial"/>
          <w:color w:val="auto"/>
        </w:rPr>
        <w:t xml:space="preserve"> Na formalização da solicitação</w:t>
      </w:r>
      <w:r w:rsidR="00565EC1" w:rsidRPr="0051727A">
        <w:rPr>
          <w:rFonts w:ascii="Arial" w:hAnsi="Arial" w:cs="Arial"/>
          <w:color w:val="auto"/>
        </w:rPr>
        <w:t xml:space="preserve"> deverá ser preenchido o Formulário de Solicitação de Diárias,</w:t>
      </w:r>
      <w:r w:rsidR="004D2CE9">
        <w:rPr>
          <w:rFonts w:ascii="Arial" w:hAnsi="Arial" w:cs="Arial"/>
          <w:color w:val="auto"/>
        </w:rPr>
        <w:t xml:space="preserve"> </w:t>
      </w:r>
      <w:r w:rsidR="00565EC1" w:rsidRPr="0051727A">
        <w:rPr>
          <w:rFonts w:ascii="Arial" w:hAnsi="Arial" w:cs="Arial"/>
          <w:color w:val="auto"/>
        </w:rPr>
        <w:t xml:space="preserve">conforme anexo </w:t>
      </w:r>
      <w:r w:rsidR="005D505F" w:rsidRPr="0051727A">
        <w:rPr>
          <w:rFonts w:ascii="Arial" w:hAnsi="Arial" w:cs="Arial"/>
          <w:color w:val="auto"/>
        </w:rPr>
        <w:t>2</w:t>
      </w:r>
      <w:r w:rsidR="00565EC1" w:rsidRPr="0051727A">
        <w:rPr>
          <w:rFonts w:ascii="Arial" w:hAnsi="Arial" w:cs="Arial"/>
          <w:color w:val="auto"/>
        </w:rPr>
        <w:t>, co</w:t>
      </w:r>
      <w:r w:rsidR="00196CEA" w:rsidRPr="0051727A">
        <w:rPr>
          <w:rFonts w:ascii="Arial" w:hAnsi="Arial" w:cs="Arial"/>
          <w:color w:val="auto"/>
        </w:rPr>
        <w:t>ntendo dados pessoais do servidor e</w:t>
      </w:r>
      <w:r w:rsidR="00565EC1" w:rsidRPr="0051727A">
        <w:rPr>
          <w:rFonts w:ascii="Arial" w:hAnsi="Arial" w:cs="Arial"/>
          <w:color w:val="auto"/>
        </w:rPr>
        <w:t xml:space="preserve"> informações </w:t>
      </w:r>
      <w:r w:rsidR="00565EC1" w:rsidRPr="0051727A">
        <w:rPr>
          <w:rFonts w:ascii="Arial" w:hAnsi="Arial" w:cs="Arial"/>
          <w:color w:val="auto"/>
        </w:rPr>
        <w:lastRenderedPageBreak/>
        <w:t xml:space="preserve">pertinentes ao </w:t>
      </w:r>
      <w:r w:rsidR="00196CEA" w:rsidRPr="0051727A">
        <w:rPr>
          <w:rFonts w:ascii="Arial" w:hAnsi="Arial" w:cs="Arial"/>
          <w:color w:val="auto"/>
        </w:rPr>
        <w:t xml:space="preserve">seu </w:t>
      </w:r>
      <w:r w:rsidR="00565EC1" w:rsidRPr="0051727A">
        <w:rPr>
          <w:rFonts w:ascii="Arial" w:hAnsi="Arial" w:cs="Arial"/>
          <w:color w:val="auto"/>
        </w:rPr>
        <w:t>deslocamento</w:t>
      </w:r>
      <w:r w:rsidR="00196CEA" w:rsidRPr="0051727A">
        <w:rPr>
          <w:rFonts w:ascii="Arial" w:hAnsi="Arial" w:cs="Arial"/>
          <w:color w:val="auto"/>
        </w:rPr>
        <w:t>, evidenciando</w:t>
      </w:r>
      <w:r w:rsidR="00565EC1" w:rsidRPr="0051727A">
        <w:rPr>
          <w:rFonts w:ascii="Arial" w:hAnsi="Arial" w:cs="Arial"/>
          <w:color w:val="auto"/>
        </w:rPr>
        <w:t xml:space="preserve"> a </w:t>
      </w:r>
      <w:r w:rsidR="00196CEA" w:rsidRPr="0051727A">
        <w:rPr>
          <w:rFonts w:ascii="Arial" w:hAnsi="Arial" w:cs="Arial"/>
          <w:color w:val="auto"/>
        </w:rPr>
        <w:t xml:space="preserve">exclusiva </w:t>
      </w:r>
      <w:r w:rsidR="00565EC1" w:rsidRPr="0051727A">
        <w:rPr>
          <w:rFonts w:ascii="Arial" w:hAnsi="Arial" w:cs="Arial"/>
          <w:color w:val="auto"/>
        </w:rPr>
        <w:t>finalidade de atender interesse da Assembleia Legislativa de Mato Grosso</w:t>
      </w:r>
      <w:r w:rsidR="00E01BF9" w:rsidRPr="0051727A">
        <w:rPr>
          <w:rFonts w:ascii="Arial" w:hAnsi="Arial" w:cs="Arial"/>
          <w:color w:val="auto"/>
        </w:rPr>
        <w:t>:</w:t>
      </w:r>
    </w:p>
    <w:p w:rsidR="00E01BF9" w:rsidRPr="0051727A" w:rsidRDefault="00E01BF9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Nome do servidor;</w:t>
      </w:r>
    </w:p>
    <w:p w:rsidR="00E01BF9" w:rsidRPr="0051727A" w:rsidRDefault="00E01BF9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Matrícula;</w:t>
      </w:r>
    </w:p>
    <w:p w:rsidR="00053CF1" w:rsidRPr="0051727A" w:rsidRDefault="00053CF1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Unidade administrativa de vinculação</w:t>
      </w:r>
      <w:r w:rsidR="00F042ED" w:rsidRPr="0051727A">
        <w:rPr>
          <w:rFonts w:ascii="Arial" w:hAnsi="Arial" w:cs="Arial"/>
          <w:color w:val="auto"/>
        </w:rPr>
        <w:t>/ Setor</w:t>
      </w:r>
    </w:p>
    <w:p w:rsidR="00E01BF9" w:rsidRPr="0051727A" w:rsidRDefault="00E01BF9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Cargo</w:t>
      </w:r>
      <w:r w:rsidR="00053CF1" w:rsidRPr="0051727A">
        <w:rPr>
          <w:rFonts w:ascii="Arial" w:hAnsi="Arial" w:cs="Arial"/>
          <w:color w:val="auto"/>
        </w:rPr>
        <w:t xml:space="preserve"> ou função</w:t>
      </w:r>
      <w:r w:rsidRPr="0051727A">
        <w:rPr>
          <w:rFonts w:ascii="Arial" w:hAnsi="Arial" w:cs="Arial"/>
          <w:color w:val="auto"/>
        </w:rPr>
        <w:t xml:space="preserve"> e Símbolo</w:t>
      </w:r>
      <w:r w:rsidR="00F042ED" w:rsidRPr="0051727A">
        <w:rPr>
          <w:rFonts w:ascii="Arial" w:hAnsi="Arial" w:cs="Arial"/>
          <w:color w:val="auto"/>
        </w:rPr>
        <w:t xml:space="preserve"> do Cargo</w:t>
      </w:r>
      <w:r w:rsidRPr="0051727A">
        <w:rPr>
          <w:rFonts w:ascii="Arial" w:hAnsi="Arial" w:cs="Arial"/>
          <w:color w:val="auto"/>
        </w:rPr>
        <w:t>;</w:t>
      </w:r>
    </w:p>
    <w:p w:rsidR="00E01BF9" w:rsidRPr="0051727A" w:rsidRDefault="00E01BF9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CPF;</w:t>
      </w:r>
    </w:p>
    <w:p w:rsidR="00E01BF9" w:rsidRPr="0051727A" w:rsidRDefault="00E01BF9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Dados bancários;</w:t>
      </w:r>
    </w:p>
    <w:p w:rsidR="00E01BF9" w:rsidRPr="0051727A" w:rsidRDefault="00E01BF9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Destino;</w:t>
      </w:r>
    </w:p>
    <w:p w:rsidR="00E01BF9" w:rsidRPr="0051727A" w:rsidRDefault="00E01BF9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Data de Saída e de Retorno;</w:t>
      </w:r>
    </w:p>
    <w:p w:rsidR="00E01BF9" w:rsidRPr="0051727A" w:rsidRDefault="00E01BF9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Descrição e Objetivo da Viagem;</w:t>
      </w:r>
    </w:p>
    <w:p w:rsidR="00F042ED" w:rsidRPr="0051727A" w:rsidRDefault="00F042ED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 xml:space="preserve">Meio de transporte; </w:t>
      </w:r>
    </w:p>
    <w:p w:rsidR="00E01BF9" w:rsidRPr="0051727A" w:rsidRDefault="00E01BF9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 xml:space="preserve">Cópia do Prospecto </w:t>
      </w:r>
      <w:r w:rsidR="00565EC1" w:rsidRPr="0051727A">
        <w:rPr>
          <w:rFonts w:ascii="Arial" w:hAnsi="Arial" w:cs="Arial"/>
          <w:color w:val="auto"/>
        </w:rPr>
        <w:t>d</w:t>
      </w:r>
      <w:r w:rsidR="000E539E" w:rsidRPr="0051727A">
        <w:rPr>
          <w:rFonts w:ascii="Arial" w:hAnsi="Arial" w:cs="Arial"/>
          <w:color w:val="auto"/>
        </w:rPr>
        <w:t>o evento, quando for o caso;</w:t>
      </w:r>
    </w:p>
    <w:p w:rsidR="00565EC1" w:rsidRPr="0051727A" w:rsidRDefault="00565EC1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Cópia de Documentos contendo inf</w:t>
      </w:r>
      <w:r w:rsidR="000E539E" w:rsidRPr="0051727A">
        <w:rPr>
          <w:rFonts w:ascii="Arial" w:hAnsi="Arial" w:cs="Arial"/>
          <w:color w:val="auto"/>
        </w:rPr>
        <w:t>ormações sobre o evento/serviço</w:t>
      </w:r>
      <w:r w:rsidR="00785300" w:rsidRPr="0051727A">
        <w:rPr>
          <w:rFonts w:ascii="Arial" w:hAnsi="Arial" w:cs="Arial"/>
          <w:color w:val="auto"/>
        </w:rPr>
        <w:t xml:space="preserve"> e/ou atividade</w:t>
      </w:r>
      <w:r w:rsidR="005D505F" w:rsidRPr="0051727A">
        <w:rPr>
          <w:rFonts w:ascii="Arial" w:hAnsi="Arial" w:cs="Arial"/>
          <w:color w:val="auto"/>
        </w:rPr>
        <w:t xml:space="preserve"> parlamentar</w:t>
      </w:r>
      <w:r w:rsidR="00196CEA" w:rsidRPr="0051727A">
        <w:rPr>
          <w:rFonts w:ascii="Arial" w:hAnsi="Arial" w:cs="Arial"/>
          <w:color w:val="auto"/>
        </w:rPr>
        <w:t>;</w:t>
      </w:r>
    </w:p>
    <w:p w:rsidR="00565EC1" w:rsidRPr="0051727A" w:rsidRDefault="00565EC1" w:rsidP="00B414A5">
      <w:pPr>
        <w:pStyle w:val="Default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 xml:space="preserve">Assinatura </w:t>
      </w:r>
      <w:r w:rsidR="005D505F" w:rsidRPr="0051727A">
        <w:rPr>
          <w:rFonts w:ascii="Arial" w:hAnsi="Arial" w:cs="Arial"/>
          <w:color w:val="auto"/>
        </w:rPr>
        <w:t xml:space="preserve">da </w:t>
      </w:r>
      <w:r w:rsidRPr="0051727A">
        <w:rPr>
          <w:rFonts w:ascii="Arial" w:hAnsi="Arial" w:cs="Arial"/>
          <w:color w:val="auto"/>
        </w:rPr>
        <w:t>autoridade solicitante</w:t>
      </w:r>
    </w:p>
    <w:p w:rsidR="00E4685E" w:rsidRPr="0051727A" w:rsidRDefault="00E4685E" w:rsidP="00E4685E">
      <w:pPr>
        <w:pStyle w:val="Default"/>
        <w:tabs>
          <w:tab w:val="left" w:pos="993"/>
        </w:tabs>
        <w:ind w:left="567"/>
        <w:jc w:val="both"/>
        <w:rPr>
          <w:rFonts w:ascii="Arial" w:hAnsi="Arial" w:cs="Arial"/>
          <w:color w:val="auto"/>
        </w:rPr>
      </w:pPr>
    </w:p>
    <w:p w:rsidR="00E01BF9" w:rsidRPr="0051727A" w:rsidRDefault="00EB08DF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3.1 -</w:t>
      </w:r>
      <w:r w:rsidR="00E01BF9" w:rsidRPr="0051727A">
        <w:rPr>
          <w:rFonts w:ascii="Arial" w:hAnsi="Arial" w:cs="Arial"/>
          <w:color w:val="auto"/>
        </w:rPr>
        <w:t xml:space="preserve"> No campo dados bancários, somente poderá ser informado número de conta </w:t>
      </w:r>
      <w:r w:rsidR="00F66847" w:rsidRPr="0051727A">
        <w:rPr>
          <w:rFonts w:ascii="Arial" w:hAnsi="Arial" w:cs="Arial"/>
          <w:color w:val="auto"/>
        </w:rPr>
        <w:t>bancária</w:t>
      </w:r>
      <w:r w:rsidR="004D2CE9">
        <w:rPr>
          <w:rFonts w:ascii="Arial" w:hAnsi="Arial" w:cs="Arial"/>
          <w:color w:val="auto"/>
        </w:rPr>
        <w:t xml:space="preserve"> </w:t>
      </w:r>
      <w:r w:rsidR="00F66847" w:rsidRPr="0051727A">
        <w:rPr>
          <w:rFonts w:ascii="Arial" w:hAnsi="Arial" w:cs="Arial"/>
          <w:color w:val="auto"/>
        </w:rPr>
        <w:t xml:space="preserve">vinculada ao </w:t>
      </w:r>
      <w:r w:rsidR="00E01BF9" w:rsidRPr="0051727A">
        <w:rPr>
          <w:rFonts w:ascii="Arial" w:hAnsi="Arial" w:cs="Arial"/>
          <w:color w:val="auto"/>
        </w:rPr>
        <w:t xml:space="preserve">nome do próprio </w:t>
      </w:r>
      <w:r w:rsidR="00F66847" w:rsidRPr="0051727A">
        <w:rPr>
          <w:rFonts w:ascii="Arial" w:hAnsi="Arial" w:cs="Arial"/>
          <w:color w:val="auto"/>
        </w:rPr>
        <w:t xml:space="preserve">servidor </w:t>
      </w:r>
      <w:r w:rsidR="00E01BF9" w:rsidRPr="0051727A">
        <w:rPr>
          <w:rFonts w:ascii="Arial" w:hAnsi="Arial" w:cs="Arial"/>
          <w:color w:val="auto"/>
        </w:rPr>
        <w:t>beneficiário da diária.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A7068F" w:rsidRPr="0051727A" w:rsidRDefault="00EB08DF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3.2 -</w:t>
      </w:r>
      <w:r w:rsidR="00E01BF9" w:rsidRPr="0051727A">
        <w:rPr>
          <w:rFonts w:ascii="Arial" w:hAnsi="Arial" w:cs="Arial"/>
          <w:color w:val="auto"/>
        </w:rPr>
        <w:t xml:space="preserve"> O </w:t>
      </w:r>
      <w:r w:rsidR="00F27911" w:rsidRPr="0051727A">
        <w:rPr>
          <w:rFonts w:ascii="Arial" w:hAnsi="Arial" w:cs="Arial"/>
          <w:color w:val="auto"/>
        </w:rPr>
        <w:t xml:space="preserve">cálculo do </w:t>
      </w:r>
      <w:r w:rsidR="00E01BF9" w:rsidRPr="0051727A">
        <w:rPr>
          <w:rFonts w:ascii="Arial" w:hAnsi="Arial" w:cs="Arial"/>
          <w:color w:val="auto"/>
        </w:rPr>
        <w:t xml:space="preserve">número de diárias </w:t>
      </w:r>
      <w:r w:rsidR="00273205" w:rsidRPr="0051727A">
        <w:rPr>
          <w:rFonts w:ascii="Arial" w:hAnsi="Arial" w:cs="Arial"/>
          <w:color w:val="auto"/>
        </w:rPr>
        <w:t xml:space="preserve">concedidas ao servidor é </w:t>
      </w:r>
      <w:r w:rsidR="00E01BF9" w:rsidRPr="0051727A">
        <w:rPr>
          <w:rFonts w:ascii="Arial" w:hAnsi="Arial" w:cs="Arial"/>
          <w:color w:val="auto"/>
        </w:rPr>
        <w:t xml:space="preserve">definido pela Gerência </w:t>
      </w:r>
      <w:r w:rsidR="00E01BF9" w:rsidRPr="0051727A">
        <w:rPr>
          <w:rFonts w:ascii="Arial" w:hAnsi="Arial" w:cs="Arial"/>
          <w:bCs/>
          <w:color w:val="auto"/>
        </w:rPr>
        <w:t>de Finanças</w:t>
      </w:r>
      <w:r w:rsidR="00E01BF9" w:rsidRPr="0051727A">
        <w:rPr>
          <w:rFonts w:ascii="Arial" w:hAnsi="Arial" w:cs="Arial"/>
          <w:b/>
          <w:color w:val="auto"/>
        </w:rPr>
        <w:t xml:space="preserve">, </w:t>
      </w:r>
      <w:r w:rsidR="00644C31" w:rsidRPr="0051727A">
        <w:rPr>
          <w:rFonts w:ascii="Arial" w:hAnsi="Arial" w:cs="Arial"/>
          <w:color w:val="auto"/>
        </w:rPr>
        <w:t>considerando o período de deslocamento do servidor</w:t>
      </w:r>
      <w:r w:rsidR="00644C31" w:rsidRPr="0051727A">
        <w:rPr>
          <w:rFonts w:ascii="Arial" w:hAnsi="Arial" w:cs="Arial"/>
          <w:b/>
          <w:color w:val="auto"/>
        </w:rPr>
        <w:t>,</w:t>
      </w:r>
      <w:r w:rsidR="004D2CE9">
        <w:rPr>
          <w:rFonts w:ascii="Arial" w:hAnsi="Arial" w:cs="Arial"/>
          <w:b/>
          <w:color w:val="auto"/>
        </w:rPr>
        <w:t xml:space="preserve"> </w:t>
      </w:r>
      <w:r w:rsidR="00273205" w:rsidRPr="0051727A">
        <w:rPr>
          <w:rFonts w:ascii="Arial" w:hAnsi="Arial" w:cs="Arial"/>
          <w:color w:val="auto"/>
        </w:rPr>
        <w:t xml:space="preserve">após consultar a tabela constante no </w:t>
      </w:r>
      <w:r w:rsidR="00E01BF9" w:rsidRPr="0051727A">
        <w:rPr>
          <w:rFonts w:ascii="Arial" w:hAnsi="Arial" w:cs="Arial"/>
          <w:color w:val="auto"/>
        </w:rPr>
        <w:t>Anexo I</w:t>
      </w:r>
      <w:r w:rsidR="00273205" w:rsidRPr="0051727A">
        <w:rPr>
          <w:rFonts w:ascii="Arial" w:hAnsi="Arial" w:cs="Arial"/>
          <w:color w:val="auto"/>
        </w:rPr>
        <w:t>,</w:t>
      </w:r>
      <w:r w:rsidR="00E01BF9" w:rsidRPr="0051727A">
        <w:rPr>
          <w:rFonts w:ascii="Arial" w:hAnsi="Arial" w:cs="Arial"/>
          <w:color w:val="auto"/>
        </w:rPr>
        <w:t xml:space="preserve"> da Resolução </w:t>
      </w:r>
      <w:r w:rsidR="000D5E33" w:rsidRPr="0051727A">
        <w:rPr>
          <w:rFonts w:ascii="Arial" w:hAnsi="Arial" w:cs="Arial"/>
          <w:color w:val="auto"/>
        </w:rPr>
        <w:t>Administrativa nº 008/2016</w:t>
      </w:r>
      <w:r w:rsidR="00F27911" w:rsidRPr="0051727A">
        <w:rPr>
          <w:rFonts w:ascii="Arial" w:hAnsi="Arial" w:cs="Arial"/>
          <w:color w:val="auto"/>
        </w:rPr>
        <w:t>.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273205" w:rsidRPr="0051727A" w:rsidRDefault="00EB08DF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3.3 -</w:t>
      </w:r>
      <w:r w:rsidR="00273205" w:rsidRPr="0051727A">
        <w:rPr>
          <w:rFonts w:ascii="Arial" w:hAnsi="Arial" w:cs="Arial"/>
          <w:color w:val="auto"/>
        </w:rPr>
        <w:t xml:space="preserve"> O formulário de solicitação de diárias conterá informações sobre quantidade e valores das diárias com o respectivo despacho do Secretário de Planejamento, Orçamento e Finanças autorizando o seu processamento. 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EB08DF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4 -</w:t>
      </w:r>
      <w:r w:rsidR="00E01BF9" w:rsidRPr="0051727A">
        <w:rPr>
          <w:rFonts w:ascii="Arial" w:hAnsi="Arial" w:cs="Arial"/>
          <w:color w:val="auto"/>
        </w:rPr>
        <w:t xml:space="preserve"> Para o pagamento de diárias correspondentes a deslocamentos que se estenderem por tempo superior ao previsto, a apresentação das justificativas e encaminhamento para autorização do Secretário da SPOF deverá ocorrer em, no máximo, </w:t>
      </w:r>
      <w:r w:rsidR="00447789" w:rsidRPr="0051727A">
        <w:rPr>
          <w:rFonts w:ascii="Arial" w:hAnsi="Arial" w:cs="Arial"/>
          <w:color w:val="auto"/>
        </w:rPr>
        <w:t>5</w:t>
      </w:r>
      <w:r w:rsidR="004D2CE9">
        <w:rPr>
          <w:rFonts w:ascii="Arial" w:hAnsi="Arial" w:cs="Arial"/>
          <w:color w:val="auto"/>
        </w:rPr>
        <w:t xml:space="preserve"> </w:t>
      </w:r>
      <w:r w:rsidR="00447789" w:rsidRPr="0051727A">
        <w:rPr>
          <w:rFonts w:ascii="Arial" w:hAnsi="Arial" w:cs="Arial"/>
          <w:color w:val="auto"/>
        </w:rPr>
        <w:t>(cinco</w:t>
      </w:r>
      <w:r w:rsidR="00E01BF9" w:rsidRPr="0051727A">
        <w:rPr>
          <w:rFonts w:ascii="Arial" w:hAnsi="Arial" w:cs="Arial"/>
          <w:color w:val="auto"/>
        </w:rPr>
        <w:t>) dias úteis após o retorno do beneficiário.</w:t>
      </w: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B– QUANDO DA PRESTAÇÃO DE CONTAS DAS DIÁRIAS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Default="00EC063E" w:rsidP="00B414A5">
      <w:pPr>
        <w:spacing w:after="0" w:line="240" w:lineRule="auto"/>
        <w:jc w:val="both"/>
        <w:rPr>
          <w:rFonts w:cs="Arial"/>
          <w:bCs/>
          <w:szCs w:val="24"/>
        </w:rPr>
      </w:pPr>
      <w:r w:rsidRPr="0051727A">
        <w:rPr>
          <w:rFonts w:cs="Arial"/>
          <w:bCs/>
          <w:szCs w:val="24"/>
        </w:rPr>
        <w:t xml:space="preserve">1 </w:t>
      </w:r>
      <w:r w:rsidR="009E31FE">
        <w:rPr>
          <w:rFonts w:cs="Arial"/>
          <w:bCs/>
          <w:szCs w:val="24"/>
        </w:rPr>
        <w:t>–</w:t>
      </w:r>
      <w:r w:rsidR="00E01BF9" w:rsidRPr="0051727A">
        <w:rPr>
          <w:rFonts w:cs="Arial"/>
          <w:bCs/>
          <w:szCs w:val="24"/>
        </w:rPr>
        <w:t xml:space="preserve"> Os servidores </w:t>
      </w:r>
      <w:r w:rsidR="00644C31" w:rsidRPr="0051727A">
        <w:rPr>
          <w:rFonts w:cs="Arial"/>
          <w:bCs/>
          <w:szCs w:val="24"/>
        </w:rPr>
        <w:t>beneficiados</w:t>
      </w:r>
      <w:r w:rsidR="004D2CE9">
        <w:rPr>
          <w:rFonts w:cs="Arial"/>
          <w:bCs/>
          <w:szCs w:val="24"/>
        </w:rPr>
        <w:t xml:space="preserve"> </w:t>
      </w:r>
      <w:r w:rsidR="00E01BF9" w:rsidRPr="0051727A">
        <w:rPr>
          <w:rFonts w:cs="Arial"/>
          <w:bCs/>
          <w:szCs w:val="24"/>
        </w:rPr>
        <w:t>são</w:t>
      </w:r>
      <w:r w:rsidR="004D2CE9">
        <w:rPr>
          <w:rFonts w:cs="Arial"/>
          <w:bCs/>
          <w:szCs w:val="24"/>
        </w:rPr>
        <w:t xml:space="preserve"> </w:t>
      </w:r>
      <w:r w:rsidR="00785300" w:rsidRPr="0051727A">
        <w:rPr>
          <w:rFonts w:cs="Arial"/>
          <w:bCs/>
          <w:szCs w:val="24"/>
        </w:rPr>
        <w:t xml:space="preserve">responsáveis pela prestação de contas </w:t>
      </w:r>
      <w:r w:rsidR="00E01BF9" w:rsidRPr="0051727A">
        <w:rPr>
          <w:rFonts w:cs="Arial"/>
          <w:bCs/>
          <w:szCs w:val="24"/>
        </w:rPr>
        <w:t>da</w:t>
      </w:r>
      <w:r w:rsidR="00785300" w:rsidRPr="0051727A">
        <w:rPr>
          <w:rFonts w:cs="Arial"/>
          <w:bCs/>
          <w:szCs w:val="24"/>
        </w:rPr>
        <w:t>s</w:t>
      </w:r>
      <w:r w:rsidR="00E01BF9" w:rsidRPr="0051727A">
        <w:rPr>
          <w:rFonts w:cs="Arial"/>
          <w:bCs/>
          <w:szCs w:val="24"/>
        </w:rPr>
        <w:t xml:space="preserve"> diária</w:t>
      </w:r>
      <w:r w:rsidR="00785300" w:rsidRPr="0051727A">
        <w:rPr>
          <w:rFonts w:cs="Arial"/>
          <w:bCs/>
          <w:szCs w:val="24"/>
        </w:rPr>
        <w:t>s</w:t>
      </w:r>
      <w:r w:rsidR="00E01BF9" w:rsidRPr="0051727A">
        <w:rPr>
          <w:rFonts w:cs="Arial"/>
          <w:bCs/>
          <w:szCs w:val="24"/>
        </w:rPr>
        <w:t xml:space="preserve"> recebida</w:t>
      </w:r>
      <w:r w:rsidR="00785300" w:rsidRPr="0051727A">
        <w:rPr>
          <w:rFonts w:cs="Arial"/>
          <w:bCs/>
          <w:szCs w:val="24"/>
        </w:rPr>
        <w:t>s</w:t>
      </w:r>
      <w:r w:rsidR="00644C31" w:rsidRPr="0051727A">
        <w:rPr>
          <w:rFonts w:cs="Arial"/>
          <w:bCs/>
          <w:szCs w:val="24"/>
        </w:rPr>
        <w:t xml:space="preserve">, no período máximo de 5 (cinco) dias úteis após seu retorno. A prestação de contas deverá ser formalizada </w:t>
      </w:r>
      <w:r w:rsidR="00E01BF9" w:rsidRPr="0051727A">
        <w:rPr>
          <w:rFonts w:cs="Arial"/>
          <w:bCs/>
          <w:szCs w:val="24"/>
        </w:rPr>
        <w:t>por meio de Relatório de Viagem</w:t>
      </w:r>
      <w:r w:rsidR="00F042ED" w:rsidRPr="0051727A">
        <w:rPr>
          <w:rFonts w:cs="Arial"/>
          <w:bCs/>
          <w:szCs w:val="24"/>
        </w:rPr>
        <w:t xml:space="preserve">, conforme Anexo </w:t>
      </w:r>
      <w:r w:rsidR="005D4772" w:rsidRPr="0051727A">
        <w:rPr>
          <w:rFonts w:cs="Arial"/>
          <w:bCs/>
          <w:szCs w:val="24"/>
        </w:rPr>
        <w:t>3</w:t>
      </w:r>
      <w:r w:rsidR="00785300" w:rsidRPr="0051727A">
        <w:rPr>
          <w:rFonts w:cs="Arial"/>
          <w:bCs/>
          <w:szCs w:val="24"/>
        </w:rPr>
        <w:t>,</w:t>
      </w:r>
      <w:r w:rsidR="00644C31" w:rsidRPr="0051727A">
        <w:rPr>
          <w:rFonts w:cs="Arial"/>
          <w:bCs/>
          <w:szCs w:val="24"/>
        </w:rPr>
        <w:t xml:space="preserve"> contendo em seu anexo todos os </w:t>
      </w:r>
      <w:r w:rsidR="00785300" w:rsidRPr="0051727A">
        <w:rPr>
          <w:rFonts w:cs="Arial"/>
          <w:bCs/>
          <w:szCs w:val="24"/>
        </w:rPr>
        <w:t>documentos que comprovem o</w:t>
      </w:r>
      <w:r w:rsidR="00FE50B5" w:rsidRPr="0051727A">
        <w:rPr>
          <w:rFonts w:cs="Arial"/>
          <w:bCs/>
          <w:szCs w:val="24"/>
        </w:rPr>
        <w:t xml:space="preserve"> seu</w:t>
      </w:r>
      <w:r w:rsidR="00785300" w:rsidRPr="0051727A">
        <w:rPr>
          <w:rFonts w:cs="Arial"/>
          <w:bCs/>
          <w:szCs w:val="24"/>
        </w:rPr>
        <w:t xml:space="preserve"> deslocamento e </w:t>
      </w:r>
      <w:r w:rsidR="00FE50B5" w:rsidRPr="0051727A">
        <w:rPr>
          <w:rFonts w:cs="Arial"/>
          <w:bCs/>
          <w:szCs w:val="24"/>
        </w:rPr>
        <w:t xml:space="preserve">sua </w:t>
      </w:r>
      <w:r w:rsidR="00785300" w:rsidRPr="0051727A">
        <w:rPr>
          <w:rFonts w:cs="Arial"/>
          <w:bCs/>
          <w:szCs w:val="24"/>
        </w:rPr>
        <w:t>finalidade</w:t>
      </w:r>
      <w:r w:rsidR="00644C31" w:rsidRPr="0051727A">
        <w:rPr>
          <w:rFonts w:cs="Arial"/>
          <w:bCs/>
          <w:szCs w:val="24"/>
        </w:rPr>
        <w:t>.</w:t>
      </w:r>
    </w:p>
    <w:p w:rsidR="00DB59CF" w:rsidRDefault="00DB59CF" w:rsidP="00B414A5">
      <w:pPr>
        <w:spacing w:after="0" w:line="240" w:lineRule="auto"/>
        <w:jc w:val="both"/>
        <w:rPr>
          <w:rFonts w:cs="Arial"/>
          <w:bCs/>
          <w:szCs w:val="24"/>
        </w:rPr>
      </w:pPr>
    </w:p>
    <w:p w:rsidR="00DB59CF" w:rsidRPr="0051727A" w:rsidRDefault="00DB59CF" w:rsidP="00B414A5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A7068F" w:rsidRPr="0051727A" w:rsidRDefault="00A7068F" w:rsidP="00B414A5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E01BF9" w:rsidRPr="0051727A" w:rsidRDefault="00EC063E" w:rsidP="00B414A5">
      <w:pPr>
        <w:spacing w:after="0" w:line="240" w:lineRule="auto"/>
        <w:jc w:val="both"/>
        <w:rPr>
          <w:rFonts w:cs="Arial"/>
          <w:b/>
          <w:bCs/>
          <w:szCs w:val="24"/>
        </w:rPr>
      </w:pPr>
      <w:r w:rsidRPr="0051727A">
        <w:rPr>
          <w:rFonts w:cs="Arial"/>
          <w:szCs w:val="24"/>
        </w:rPr>
        <w:lastRenderedPageBreak/>
        <w:t xml:space="preserve">2 </w:t>
      </w:r>
      <w:r w:rsidR="009E31FE">
        <w:rPr>
          <w:rFonts w:cs="Arial"/>
          <w:szCs w:val="24"/>
        </w:rPr>
        <w:t>–</w:t>
      </w:r>
      <w:r w:rsidR="00E01BF9" w:rsidRPr="0051727A">
        <w:rPr>
          <w:rFonts w:cs="Arial"/>
          <w:szCs w:val="24"/>
        </w:rPr>
        <w:t xml:space="preserve"> A formalização do Relatório de </w:t>
      </w:r>
      <w:r w:rsidR="00785300" w:rsidRPr="0051727A">
        <w:rPr>
          <w:rFonts w:cs="Arial"/>
          <w:szCs w:val="24"/>
        </w:rPr>
        <w:t>V</w:t>
      </w:r>
      <w:r w:rsidR="00E01BF9" w:rsidRPr="0051727A">
        <w:rPr>
          <w:rFonts w:cs="Arial"/>
          <w:szCs w:val="24"/>
        </w:rPr>
        <w:t>iagem conterá:</w:t>
      </w:r>
    </w:p>
    <w:p w:rsidR="00E01BF9" w:rsidRPr="0051727A" w:rsidRDefault="00E01BF9" w:rsidP="00B414A5">
      <w:pPr>
        <w:pStyle w:val="PargrafodaLista"/>
        <w:numPr>
          <w:ilvl w:val="0"/>
          <w:numId w:val="8"/>
        </w:numPr>
        <w:tabs>
          <w:tab w:val="left" w:pos="993"/>
        </w:tabs>
        <w:ind w:left="567" w:firstLine="0"/>
        <w:jc w:val="both"/>
        <w:rPr>
          <w:rFonts w:ascii="Arial" w:hAnsi="Arial" w:cs="Arial"/>
          <w:bCs/>
        </w:rPr>
      </w:pPr>
      <w:r w:rsidRPr="0051727A">
        <w:rPr>
          <w:rFonts w:ascii="Arial" w:hAnsi="Arial" w:cs="Arial"/>
          <w:bCs/>
        </w:rPr>
        <w:t>Período da viagem</w:t>
      </w:r>
      <w:r w:rsidR="00456745" w:rsidRPr="0051727A">
        <w:rPr>
          <w:rFonts w:ascii="Arial" w:hAnsi="Arial" w:cs="Arial"/>
          <w:bCs/>
        </w:rPr>
        <w:t xml:space="preserve"> (Data de Saída e de Retorno)</w:t>
      </w:r>
      <w:r w:rsidRPr="0051727A">
        <w:rPr>
          <w:rFonts w:ascii="Arial" w:hAnsi="Arial" w:cs="Arial"/>
          <w:bCs/>
        </w:rPr>
        <w:t>;</w:t>
      </w:r>
    </w:p>
    <w:p w:rsidR="00E01BF9" w:rsidRPr="0051727A" w:rsidRDefault="000B6AD1" w:rsidP="00B414A5">
      <w:pPr>
        <w:pStyle w:val="PargrafodaLista"/>
        <w:numPr>
          <w:ilvl w:val="0"/>
          <w:numId w:val="8"/>
        </w:numPr>
        <w:tabs>
          <w:tab w:val="left" w:pos="993"/>
        </w:tabs>
        <w:ind w:left="567" w:firstLine="0"/>
        <w:jc w:val="both"/>
        <w:rPr>
          <w:rFonts w:ascii="Arial" w:hAnsi="Arial" w:cs="Arial"/>
          <w:bCs/>
        </w:rPr>
      </w:pPr>
      <w:r w:rsidRPr="0051727A">
        <w:rPr>
          <w:rFonts w:ascii="Arial" w:hAnsi="Arial" w:cs="Arial"/>
          <w:bCs/>
        </w:rPr>
        <w:t xml:space="preserve">Localidade de </w:t>
      </w:r>
      <w:r w:rsidR="00E01BF9" w:rsidRPr="0051727A">
        <w:rPr>
          <w:rFonts w:ascii="Arial" w:hAnsi="Arial" w:cs="Arial"/>
          <w:bCs/>
        </w:rPr>
        <w:t>Destino;</w:t>
      </w:r>
    </w:p>
    <w:p w:rsidR="00E01BF9" w:rsidRPr="0051727A" w:rsidRDefault="00E01BF9" w:rsidP="00B414A5">
      <w:pPr>
        <w:pStyle w:val="PargrafodaLista"/>
        <w:numPr>
          <w:ilvl w:val="0"/>
          <w:numId w:val="8"/>
        </w:numPr>
        <w:tabs>
          <w:tab w:val="left" w:pos="993"/>
        </w:tabs>
        <w:ind w:left="567" w:firstLine="0"/>
        <w:jc w:val="both"/>
        <w:rPr>
          <w:rFonts w:ascii="Arial" w:hAnsi="Arial" w:cs="Arial"/>
          <w:bCs/>
        </w:rPr>
      </w:pPr>
      <w:r w:rsidRPr="0051727A">
        <w:rPr>
          <w:rFonts w:ascii="Arial" w:hAnsi="Arial" w:cs="Arial"/>
          <w:bCs/>
        </w:rPr>
        <w:t>Resumo de atividades realizadas;</w:t>
      </w:r>
    </w:p>
    <w:p w:rsidR="00E01BF9" w:rsidRPr="0051727A" w:rsidRDefault="00E01BF9" w:rsidP="00B414A5">
      <w:pPr>
        <w:pStyle w:val="PargrafodaLista"/>
        <w:numPr>
          <w:ilvl w:val="0"/>
          <w:numId w:val="8"/>
        </w:numPr>
        <w:tabs>
          <w:tab w:val="left" w:pos="993"/>
        </w:tabs>
        <w:ind w:left="567" w:firstLine="0"/>
        <w:jc w:val="both"/>
        <w:rPr>
          <w:rFonts w:ascii="Arial" w:hAnsi="Arial" w:cs="Arial"/>
          <w:bCs/>
        </w:rPr>
      </w:pPr>
      <w:r w:rsidRPr="0051727A">
        <w:rPr>
          <w:rFonts w:ascii="Arial" w:hAnsi="Arial" w:cs="Arial"/>
          <w:bCs/>
        </w:rPr>
        <w:t>O tipo de transporte;</w:t>
      </w:r>
    </w:p>
    <w:p w:rsidR="00E01BF9" w:rsidRPr="0051727A" w:rsidRDefault="00F36618" w:rsidP="00B414A5">
      <w:pPr>
        <w:pStyle w:val="PargrafodaLista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</w:rPr>
      </w:pPr>
      <w:r w:rsidRPr="0051727A">
        <w:rPr>
          <w:rFonts w:ascii="Arial" w:eastAsia="Arial" w:hAnsi="Arial" w:cs="Arial"/>
        </w:rPr>
        <w:t>Informações sobre o</w:t>
      </w:r>
      <w:r w:rsidR="004D2CE9">
        <w:rPr>
          <w:rFonts w:ascii="Arial" w:eastAsia="Arial" w:hAnsi="Arial" w:cs="Arial"/>
        </w:rPr>
        <w:t xml:space="preserve"> </w:t>
      </w:r>
      <w:r w:rsidRPr="0051727A">
        <w:rPr>
          <w:rFonts w:ascii="Arial" w:eastAsia="Arial" w:hAnsi="Arial" w:cs="Arial"/>
        </w:rPr>
        <w:t>veículo</w:t>
      </w:r>
      <w:r w:rsidR="004D2CE9">
        <w:rPr>
          <w:rFonts w:ascii="Arial" w:eastAsia="Arial" w:hAnsi="Arial" w:cs="Arial"/>
        </w:rPr>
        <w:t xml:space="preserve"> </w:t>
      </w:r>
      <w:r w:rsidRPr="0051727A">
        <w:rPr>
          <w:rFonts w:ascii="Arial" w:eastAsia="Arial" w:hAnsi="Arial" w:cs="Arial"/>
        </w:rPr>
        <w:t>no</w:t>
      </w:r>
      <w:r w:rsidR="004D2CE9">
        <w:rPr>
          <w:rFonts w:ascii="Arial" w:eastAsia="Arial" w:hAnsi="Arial" w:cs="Arial"/>
        </w:rPr>
        <w:t xml:space="preserve"> </w:t>
      </w:r>
      <w:r w:rsidRPr="0051727A">
        <w:rPr>
          <w:rFonts w:ascii="Arial" w:eastAsia="Arial" w:hAnsi="Arial" w:cs="Arial"/>
        </w:rPr>
        <w:t>caso</w:t>
      </w:r>
      <w:r w:rsidR="004D2CE9">
        <w:rPr>
          <w:rFonts w:ascii="Arial" w:eastAsia="Arial" w:hAnsi="Arial" w:cs="Arial"/>
        </w:rPr>
        <w:t xml:space="preserve"> </w:t>
      </w:r>
      <w:r w:rsidRPr="0051727A">
        <w:rPr>
          <w:rFonts w:ascii="Arial" w:eastAsia="Arial" w:hAnsi="Arial" w:cs="Arial"/>
        </w:rPr>
        <w:t>de</w:t>
      </w:r>
      <w:r w:rsidR="004D2CE9">
        <w:rPr>
          <w:rFonts w:ascii="Arial" w:eastAsia="Arial" w:hAnsi="Arial" w:cs="Arial"/>
        </w:rPr>
        <w:t xml:space="preserve"> </w:t>
      </w:r>
      <w:r w:rsidRPr="0051727A">
        <w:rPr>
          <w:rFonts w:ascii="Arial" w:eastAsia="Arial" w:hAnsi="Arial" w:cs="Arial"/>
        </w:rPr>
        <w:t>transporte</w:t>
      </w:r>
      <w:r w:rsidR="004D2CE9">
        <w:rPr>
          <w:rFonts w:ascii="Arial" w:eastAsia="Arial" w:hAnsi="Arial" w:cs="Arial"/>
        </w:rPr>
        <w:t xml:space="preserve"> </w:t>
      </w:r>
      <w:r w:rsidRPr="0051727A">
        <w:rPr>
          <w:rFonts w:ascii="Arial" w:eastAsia="Arial" w:hAnsi="Arial" w:cs="Arial"/>
        </w:rPr>
        <w:t>terrestre</w:t>
      </w:r>
      <w:r w:rsidR="00DC4C0C" w:rsidRPr="0051727A">
        <w:rPr>
          <w:rFonts w:ascii="Arial" w:hAnsi="Arial" w:cs="Arial"/>
          <w:bCs/>
        </w:rPr>
        <w:t>. N</w:t>
      </w:r>
      <w:r w:rsidR="00E01BF9" w:rsidRPr="0051727A">
        <w:rPr>
          <w:rFonts w:ascii="Arial" w:hAnsi="Arial" w:cs="Arial"/>
          <w:bCs/>
        </w:rPr>
        <w:t>o caso de veículo locado pel</w:t>
      </w:r>
      <w:r w:rsidR="00DC4C0C" w:rsidRPr="0051727A">
        <w:rPr>
          <w:rFonts w:ascii="Arial" w:hAnsi="Arial" w:cs="Arial"/>
          <w:bCs/>
        </w:rPr>
        <w:t>a Assembleia Legislativa</w:t>
      </w:r>
      <w:r w:rsidR="00E01BF9" w:rsidRPr="0051727A">
        <w:rPr>
          <w:rFonts w:ascii="Arial" w:hAnsi="Arial" w:cs="Arial"/>
          <w:bCs/>
        </w:rPr>
        <w:t>, indicar também o nome da empresa locadora;</w:t>
      </w:r>
    </w:p>
    <w:p w:rsidR="00E01BF9" w:rsidRPr="0051727A" w:rsidRDefault="00E01BF9" w:rsidP="00B414A5">
      <w:pPr>
        <w:pStyle w:val="PargrafodaLista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</w:rPr>
      </w:pPr>
      <w:r w:rsidRPr="0051727A">
        <w:rPr>
          <w:rFonts w:ascii="Arial" w:hAnsi="Arial" w:cs="Arial"/>
          <w:bCs/>
        </w:rPr>
        <w:t>Comprovante do bilhete das passage</w:t>
      </w:r>
      <w:r w:rsidR="001B0E89" w:rsidRPr="0051727A">
        <w:rPr>
          <w:rFonts w:ascii="Arial" w:hAnsi="Arial" w:cs="Arial"/>
          <w:bCs/>
        </w:rPr>
        <w:t>ns</w:t>
      </w:r>
      <w:r w:rsidR="00F36618" w:rsidRPr="0051727A">
        <w:rPr>
          <w:rFonts w:ascii="Arial" w:hAnsi="Arial" w:cs="Arial"/>
          <w:bCs/>
        </w:rPr>
        <w:t>.</w:t>
      </w:r>
      <w:r w:rsidR="001B0E89" w:rsidRPr="0051727A">
        <w:rPr>
          <w:rFonts w:ascii="Arial" w:hAnsi="Arial" w:cs="Arial"/>
          <w:bCs/>
        </w:rPr>
        <w:t xml:space="preserve"> No caso de deslocamento aéreo anexar, também, </w:t>
      </w:r>
      <w:r w:rsidR="00F36618" w:rsidRPr="0051727A">
        <w:rPr>
          <w:rFonts w:ascii="Arial" w:hAnsi="Arial" w:cs="Arial"/>
          <w:bCs/>
        </w:rPr>
        <w:t>comprovante da passagem aérea ou n</w:t>
      </w:r>
      <w:r w:rsidRPr="0051727A">
        <w:rPr>
          <w:rFonts w:ascii="Arial" w:hAnsi="Arial" w:cs="Arial"/>
          <w:bCs/>
        </w:rPr>
        <w:t>úmero identificador;</w:t>
      </w:r>
    </w:p>
    <w:p w:rsidR="00785300" w:rsidRPr="0051727A" w:rsidRDefault="003F7DAB" w:rsidP="00B414A5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Lista</w:t>
      </w:r>
      <w:r w:rsidR="00FE37EF">
        <w:rPr>
          <w:rFonts w:ascii="Arial" w:hAnsi="Arial" w:cs="Arial"/>
          <w:color w:val="auto"/>
        </w:rPr>
        <w:t xml:space="preserve"> de frequência</w:t>
      </w:r>
      <w:r w:rsidR="004D2CE9">
        <w:rPr>
          <w:rFonts w:ascii="Arial" w:hAnsi="Arial" w:cs="Arial"/>
          <w:color w:val="auto"/>
        </w:rPr>
        <w:t xml:space="preserve"> </w:t>
      </w:r>
      <w:r w:rsidR="00785300" w:rsidRPr="0051727A">
        <w:rPr>
          <w:rFonts w:ascii="Arial" w:hAnsi="Arial" w:cs="Arial"/>
          <w:color w:val="auto"/>
        </w:rPr>
        <w:t>ou comprovante de participação em evento/atividade parlamentar;</w:t>
      </w:r>
    </w:p>
    <w:p w:rsidR="00E01BF9" w:rsidRPr="0051727A" w:rsidRDefault="003F7DAB" w:rsidP="00B414A5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Cópia</w:t>
      </w:r>
      <w:r w:rsidR="004D2CE9">
        <w:rPr>
          <w:rFonts w:ascii="Arial" w:hAnsi="Arial" w:cs="Arial"/>
          <w:color w:val="auto"/>
        </w:rPr>
        <w:t xml:space="preserve"> </w:t>
      </w:r>
      <w:r w:rsidR="00785300" w:rsidRPr="0051727A">
        <w:rPr>
          <w:rFonts w:ascii="Arial" w:hAnsi="Arial" w:cs="Arial"/>
          <w:color w:val="auto"/>
        </w:rPr>
        <w:t xml:space="preserve">(com atesto/confere com original) de </w:t>
      </w:r>
      <w:r w:rsidR="00E01BF9" w:rsidRPr="0051727A">
        <w:rPr>
          <w:rFonts w:ascii="Arial" w:hAnsi="Arial" w:cs="Arial"/>
          <w:color w:val="auto"/>
        </w:rPr>
        <w:t>certificado</w:t>
      </w:r>
      <w:r w:rsidR="00785300" w:rsidRPr="0051727A">
        <w:rPr>
          <w:rFonts w:ascii="Arial" w:hAnsi="Arial" w:cs="Arial"/>
          <w:color w:val="auto"/>
        </w:rPr>
        <w:t xml:space="preserve"> de participação ou conclusão</w:t>
      </w:r>
      <w:r w:rsidR="00E01BF9" w:rsidRPr="0051727A">
        <w:rPr>
          <w:rFonts w:ascii="Arial" w:hAnsi="Arial" w:cs="Arial"/>
          <w:color w:val="auto"/>
        </w:rPr>
        <w:t xml:space="preserve">,quando se tratar de participação em </w:t>
      </w:r>
      <w:r w:rsidR="00785300" w:rsidRPr="0051727A">
        <w:rPr>
          <w:rFonts w:ascii="Arial" w:hAnsi="Arial" w:cs="Arial"/>
          <w:color w:val="auto"/>
        </w:rPr>
        <w:t xml:space="preserve">cursos, </w:t>
      </w:r>
      <w:r w:rsidR="00E01BF9" w:rsidRPr="0051727A">
        <w:rPr>
          <w:rFonts w:ascii="Arial" w:hAnsi="Arial" w:cs="Arial"/>
          <w:color w:val="auto"/>
        </w:rPr>
        <w:t>evento</w:t>
      </w:r>
      <w:r w:rsidR="00785300" w:rsidRPr="0051727A">
        <w:rPr>
          <w:rFonts w:ascii="Arial" w:hAnsi="Arial" w:cs="Arial"/>
          <w:color w:val="auto"/>
        </w:rPr>
        <w:t>s</w:t>
      </w:r>
      <w:r w:rsidR="00E01BF9" w:rsidRPr="0051727A">
        <w:rPr>
          <w:rFonts w:ascii="Arial" w:hAnsi="Arial" w:cs="Arial"/>
          <w:color w:val="auto"/>
        </w:rPr>
        <w:t xml:space="preserve"> ou atividade</w:t>
      </w:r>
      <w:r w:rsidR="00785300" w:rsidRPr="0051727A">
        <w:rPr>
          <w:rFonts w:ascii="Arial" w:hAnsi="Arial" w:cs="Arial"/>
          <w:color w:val="auto"/>
        </w:rPr>
        <w:t>s</w:t>
      </w:r>
      <w:r w:rsidR="00E01BF9" w:rsidRPr="0051727A">
        <w:rPr>
          <w:rFonts w:ascii="Arial" w:hAnsi="Arial" w:cs="Arial"/>
          <w:color w:val="auto"/>
        </w:rPr>
        <w:t xml:space="preserve"> de capacitação ou formação profissiona</w:t>
      </w:r>
      <w:r w:rsidR="00785300" w:rsidRPr="0051727A">
        <w:rPr>
          <w:rFonts w:ascii="Arial" w:hAnsi="Arial" w:cs="Arial"/>
          <w:color w:val="auto"/>
        </w:rPr>
        <w:t>l;</w:t>
      </w:r>
    </w:p>
    <w:p w:rsidR="00E01BF9" w:rsidRPr="0051727A" w:rsidRDefault="00E01BF9" w:rsidP="00B414A5">
      <w:pPr>
        <w:pStyle w:val="PargrafodaLista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51727A">
        <w:rPr>
          <w:rFonts w:ascii="Arial" w:hAnsi="Arial" w:cs="Arial"/>
          <w:bCs/>
        </w:rPr>
        <w:t xml:space="preserve">Assinatura do </w:t>
      </w:r>
      <w:r w:rsidR="00F60BE9" w:rsidRPr="0051727A">
        <w:rPr>
          <w:rFonts w:ascii="Arial" w:hAnsi="Arial" w:cs="Arial"/>
          <w:bCs/>
        </w:rPr>
        <w:t>s</w:t>
      </w:r>
      <w:r w:rsidRPr="0051727A">
        <w:rPr>
          <w:rFonts w:ascii="Arial" w:hAnsi="Arial" w:cs="Arial"/>
          <w:bCs/>
        </w:rPr>
        <w:t>ervi</w:t>
      </w:r>
      <w:r w:rsidR="005920DF">
        <w:rPr>
          <w:rFonts w:ascii="Arial" w:hAnsi="Arial" w:cs="Arial"/>
          <w:bCs/>
        </w:rPr>
        <w:t>dor</w:t>
      </w:r>
      <w:r w:rsidRPr="0051727A">
        <w:rPr>
          <w:rFonts w:ascii="Arial" w:hAnsi="Arial" w:cs="Arial"/>
          <w:bCs/>
        </w:rPr>
        <w:t xml:space="preserve"> e </w:t>
      </w:r>
      <w:r w:rsidR="00F60BE9" w:rsidRPr="0051727A">
        <w:rPr>
          <w:rFonts w:ascii="Arial" w:hAnsi="Arial" w:cs="Arial"/>
          <w:bCs/>
        </w:rPr>
        <w:t>v</w:t>
      </w:r>
      <w:r w:rsidRPr="0051727A">
        <w:rPr>
          <w:rFonts w:ascii="Arial" w:hAnsi="Arial" w:cs="Arial"/>
          <w:bCs/>
        </w:rPr>
        <w:t xml:space="preserve">isto do </w:t>
      </w:r>
      <w:r w:rsidR="00F60BE9" w:rsidRPr="0051727A">
        <w:rPr>
          <w:rFonts w:ascii="Arial" w:hAnsi="Arial" w:cs="Arial"/>
          <w:bCs/>
        </w:rPr>
        <w:t>s</w:t>
      </w:r>
      <w:r w:rsidRPr="0051727A">
        <w:rPr>
          <w:rFonts w:ascii="Arial" w:hAnsi="Arial" w:cs="Arial"/>
        </w:rPr>
        <w:t xml:space="preserve">uperior </w:t>
      </w:r>
      <w:r w:rsidR="00F60BE9" w:rsidRPr="0051727A">
        <w:rPr>
          <w:rFonts w:ascii="Arial" w:hAnsi="Arial" w:cs="Arial"/>
        </w:rPr>
        <w:t>h</w:t>
      </w:r>
      <w:r w:rsidRPr="0051727A">
        <w:rPr>
          <w:rFonts w:ascii="Arial" w:hAnsi="Arial" w:cs="Arial"/>
        </w:rPr>
        <w:t>ierárquico (Gestor da unidade) que a</w:t>
      </w:r>
      <w:r w:rsidR="00785300" w:rsidRPr="0051727A">
        <w:rPr>
          <w:rFonts w:ascii="Arial" w:hAnsi="Arial" w:cs="Arial"/>
        </w:rPr>
        <w:t xml:space="preserve">utorizou </w:t>
      </w:r>
      <w:r w:rsidRPr="0051727A">
        <w:rPr>
          <w:rFonts w:ascii="Arial" w:hAnsi="Arial" w:cs="Arial"/>
        </w:rPr>
        <w:t xml:space="preserve">a </w:t>
      </w:r>
      <w:r w:rsidR="00F60BE9" w:rsidRPr="0051727A">
        <w:rPr>
          <w:rFonts w:ascii="Arial" w:hAnsi="Arial" w:cs="Arial"/>
        </w:rPr>
        <w:t>s</w:t>
      </w:r>
      <w:r w:rsidRPr="0051727A">
        <w:rPr>
          <w:rFonts w:ascii="Arial" w:hAnsi="Arial" w:cs="Arial"/>
        </w:rPr>
        <w:t>olicitação</w:t>
      </w:r>
      <w:r w:rsidR="00F60BE9" w:rsidRPr="0051727A">
        <w:rPr>
          <w:rFonts w:ascii="Arial" w:hAnsi="Arial" w:cs="Arial"/>
        </w:rPr>
        <w:t xml:space="preserve"> da diária</w:t>
      </w:r>
      <w:r w:rsidRPr="0051727A">
        <w:rPr>
          <w:rFonts w:ascii="Arial" w:hAnsi="Arial" w:cs="Arial"/>
        </w:rPr>
        <w:t>.</w:t>
      </w: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9E31FE" w:rsidP="009E31F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 </w:t>
      </w:r>
      <w:r w:rsidR="00EC063E" w:rsidRPr="0051727A">
        <w:rPr>
          <w:rFonts w:ascii="Arial" w:hAnsi="Arial" w:cs="Arial"/>
          <w:color w:val="auto"/>
        </w:rPr>
        <w:t>-</w:t>
      </w:r>
      <w:r w:rsidR="00E01BF9" w:rsidRPr="0051727A">
        <w:rPr>
          <w:rFonts w:ascii="Arial" w:hAnsi="Arial" w:cs="Arial"/>
          <w:color w:val="auto"/>
        </w:rPr>
        <w:t xml:space="preserve"> No caso de retorno antecipado ou se, por qualquer circunstância, não tiver sido realizada a viagem, o beneficiário restituirá o saldo ou a totalidade das diárias imediatamente.</w:t>
      </w:r>
    </w:p>
    <w:p w:rsidR="00E4685E" w:rsidRPr="0051727A" w:rsidRDefault="00E4685E" w:rsidP="00E4685E">
      <w:pPr>
        <w:pStyle w:val="Default"/>
        <w:ind w:left="495"/>
        <w:jc w:val="both"/>
        <w:rPr>
          <w:rFonts w:ascii="Arial" w:hAnsi="Arial" w:cs="Arial"/>
          <w:color w:val="auto"/>
        </w:rPr>
      </w:pPr>
    </w:p>
    <w:p w:rsidR="004B567A" w:rsidRPr="0051727A" w:rsidRDefault="00EC063E" w:rsidP="00B414A5">
      <w:pPr>
        <w:tabs>
          <w:tab w:val="left" w:pos="284"/>
        </w:tabs>
        <w:spacing w:after="0" w:line="240" w:lineRule="auto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>4 -</w:t>
      </w:r>
      <w:r w:rsidR="004B567A" w:rsidRPr="0051727A">
        <w:rPr>
          <w:rFonts w:cs="Arial"/>
          <w:szCs w:val="24"/>
        </w:rPr>
        <w:t xml:space="preserve"> A Secretaria de Controle Interno acompanhará, por intermédio de Auditoria Interna, o processo de concessão e pagamento de diárias, verificando a conformidade dos procedimentos e os aspectos de legalidade e legitimidade dos atos administrativos, apresentando sugestões de melhorias para o aprimoramento das práticas e ações voltadas à economicidade,</w:t>
      </w:r>
      <w:r w:rsidR="004D2CE9">
        <w:rPr>
          <w:rFonts w:cs="Arial"/>
          <w:szCs w:val="24"/>
        </w:rPr>
        <w:t xml:space="preserve"> </w:t>
      </w:r>
      <w:r w:rsidR="004B567A" w:rsidRPr="0051727A">
        <w:rPr>
          <w:rFonts w:cs="Arial"/>
          <w:szCs w:val="24"/>
        </w:rPr>
        <w:t>transparência,</w:t>
      </w:r>
      <w:r w:rsidR="004D2CE9">
        <w:rPr>
          <w:rFonts w:cs="Arial"/>
          <w:szCs w:val="24"/>
        </w:rPr>
        <w:t xml:space="preserve"> </w:t>
      </w:r>
      <w:r w:rsidR="004B567A" w:rsidRPr="0051727A">
        <w:rPr>
          <w:rFonts w:cs="Arial"/>
          <w:szCs w:val="24"/>
        </w:rPr>
        <w:t>eficácia e eficiência dos gastos públicos pertinentes às diárias.</w:t>
      </w:r>
    </w:p>
    <w:p w:rsidR="00F874C5" w:rsidRPr="0051727A" w:rsidRDefault="00F874C5" w:rsidP="00B414A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b/>
          <w:color w:val="auto"/>
        </w:rPr>
      </w:pPr>
      <w:r w:rsidRPr="0051727A">
        <w:rPr>
          <w:rFonts w:ascii="Arial" w:hAnsi="Arial" w:cs="Arial"/>
          <w:b/>
          <w:color w:val="auto"/>
        </w:rPr>
        <w:t>CAPÍTULO III– PROCEDIMENTOS NA GER</w:t>
      </w:r>
      <w:r w:rsidR="00B8521B" w:rsidRPr="0051727A">
        <w:rPr>
          <w:rFonts w:ascii="Arial" w:hAnsi="Arial" w:cs="Arial"/>
          <w:b/>
          <w:color w:val="auto"/>
        </w:rPr>
        <w:t>Ê</w:t>
      </w:r>
      <w:r w:rsidRPr="0051727A">
        <w:rPr>
          <w:rFonts w:ascii="Arial" w:hAnsi="Arial" w:cs="Arial"/>
          <w:b/>
          <w:color w:val="auto"/>
        </w:rPr>
        <w:t>NCIA DE FINANÇAS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E01BF9" w:rsidRPr="0051727A" w:rsidRDefault="00E01BF9" w:rsidP="00B414A5">
      <w:pPr>
        <w:pStyle w:val="Default"/>
        <w:tabs>
          <w:tab w:val="left" w:pos="426"/>
          <w:tab w:val="left" w:pos="567"/>
        </w:tabs>
        <w:ind w:left="709" w:hanging="709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A– QUANDO DO RECEBIMENTO, ANÁ</w:t>
      </w:r>
      <w:r w:rsidR="00D20E85" w:rsidRPr="0051727A">
        <w:rPr>
          <w:rFonts w:ascii="Arial" w:hAnsi="Arial" w:cs="Arial"/>
          <w:color w:val="auto"/>
        </w:rPr>
        <w:t>LISE, VERIFICAÇÃO DE PENDÊNCIAS</w:t>
      </w:r>
    </w:p>
    <w:p w:rsidR="00E4685E" w:rsidRPr="0051727A" w:rsidRDefault="00E4685E" w:rsidP="00B414A5">
      <w:pPr>
        <w:pStyle w:val="Default"/>
        <w:tabs>
          <w:tab w:val="left" w:pos="426"/>
          <w:tab w:val="left" w:pos="567"/>
        </w:tabs>
        <w:ind w:left="709" w:hanging="709"/>
        <w:jc w:val="both"/>
        <w:rPr>
          <w:rFonts w:ascii="Arial" w:hAnsi="Arial" w:cs="Arial"/>
          <w:color w:val="auto"/>
        </w:rPr>
      </w:pPr>
    </w:p>
    <w:p w:rsidR="005D505F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1 -</w:t>
      </w:r>
      <w:r w:rsidR="00E01BF9" w:rsidRPr="0051727A">
        <w:rPr>
          <w:rFonts w:ascii="Arial" w:hAnsi="Arial" w:cs="Arial"/>
          <w:color w:val="auto"/>
        </w:rPr>
        <w:t xml:space="preserve"> A solicitação de diária é encaminhada</w:t>
      </w:r>
      <w:r w:rsidR="005D505F" w:rsidRPr="0051727A">
        <w:rPr>
          <w:rFonts w:ascii="Arial" w:hAnsi="Arial" w:cs="Arial"/>
          <w:color w:val="auto"/>
        </w:rPr>
        <w:t xml:space="preserve"> pelo Ordenador de Despesas/Secretaria Geral</w:t>
      </w:r>
      <w:r w:rsidR="00E01BF9" w:rsidRPr="0051727A">
        <w:rPr>
          <w:rFonts w:ascii="Arial" w:hAnsi="Arial" w:cs="Arial"/>
          <w:color w:val="auto"/>
        </w:rPr>
        <w:t xml:space="preserve"> ao Secretário de Planejamento, Orçamento e Finanças</w:t>
      </w:r>
      <w:r w:rsidR="005D505F" w:rsidRPr="0051727A">
        <w:rPr>
          <w:rFonts w:ascii="Arial" w:hAnsi="Arial" w:cs="Arial"/>
          <w:color w:val="auto"/>
        </w:rPr>
        <w:t>.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2 -</w:t>
      </w:r>
      <w:r w:rsidR="005D505F" w:rsidRPr="0051727A">
        <w:rPr>
          <w:rFonts w:ascii="Arial" w:hAnsi="Arial" w:cs="Arial"/>
          <w:color w:val="auto"/>
        </w:rPr>
        <w:t xml:space="preserve"> O </w:t>
      </w:r>
      <w:r w:rsidR="00E01BF9" w:rsidRPr="0051727A">
        <w:rPr>
          <w:rFonts w:ascii="Arial" w:hAnsi="Arial" w:cs="Arial"/>
          <w:color w:val="auto"/>
        </w:rPr>
        <w:t xml:space="preserve">servidor, para este fim designado, analisa </w:t>
      </w:r>
      <w:r w:rsidR="00623D8F" w:rsidRPr="0051727A">
        <w:rPr>
          <w:rFonts w:ascii="Arial" w:hAnsi="Arial" w:cs="Arial"/>
          <w:color w:val="auto"/>
        </w:rPr>
        <w:t xml:space="preserve">a conformidade de </w:t>
      </w:r>
      <w:r w:rsidR="00E01BF9" w:rsidRPr="0051727A">
        <w:rPr>
          <w:rFonts w:ascii="Arial" w:hAnsi="Arial" w:cs="Arial"/>
          <w:color w:val="auto"/>
        </w:rPr>
        <w:t>todos os itens formalizados na solicitação</w:t>
      </w:r>
      <w:r w:rsidR="00623D8F" w:rsidRPr="0051727A">
        <w:rPr>
          <w:rFonts w:ascii="Arial" w:hAnsi="Arial" w:cs="Arial"/>
          <w:color w:val="auto"/>
        </w:rPr>
        <w:t xml:space="preserve"> além de </w:t>
      </w:r>
      <w:r w:rsidR="00E01BF9" w:rsidRPr="0051727A">
        <w:rPr>
          <w:rFonts w:ascii="Arial" w:hAnsi="Arial" w:cs="Arial"/>
          <w:color w:val="auto"/>
        </w:rPr>
        <w:t>verifica</w:t>
      </w:r>
      <w:r w:rsidR="00623D8F" w:rsidRPr="0051727A">
        <w:rPr>
          <w:rFonts w:ascii="Arial" w:hAnsi="Arial" w:cs="Arial"/>
          <w:color w:val="auto"/>
        </w:rPr>
        <w:t>r</w:t>
      </w:r>
      <w:r w:rsidR="00E01BF9" w:rsidRPr="0051727A">
        <w:rPr>
          <w:rFonts w:ascii="Arial" w:hAnsi="Arial" w:cs="Arial"/>
          <w:color w:val="auto"/>
        </w:rPr>
        <w:t xml:space="preserve"> se o servidor requerente está listado na planilha de inadimplência de prestação de contas</w:t>
      </w:r>
      <w:r w:rsidR="00623D8F" w:rsidRPr="0051727A">
        <w:rPr>
          <w:rFonts w:ascii="Arial" w:hAnsi="Arial" w:cs="Arial"/>
          <w:color w:val="auto"/>
        </w:rPr>
        <w:t xml:space="preserve"> ou, </w:t>
      </w:r>
      <w:r w:rsidR="00E01BF9" w:rsidRPr="0051727A">
        <w:rPr>
          <w:rFonts w:ascii="Arial" w:hAnsi="Arial" w:cs="Arial"/>
          <w:color w:val="auto"/>
        </w:rPr>
        <w:t>ainda, se o servidor não é beneficiário de suprimento de fundos.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B97AE8" w:rsidP="00B97AE8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 </w:t>
      </w:r>
      <w:r w:rsidR="00D97A41" w:rsidRPr="0051727A">
        <w:rPr>
          <w:rFonts w:ascii="Arial" w:hAnsi="Arial" w:cs="Arial"/>
          <w:color w:val="auto"/>
        </w:rPr>
        <w:t>-</w:t>
      </w:r>
      <w:r w:rsidR="00E01BF9" w:rsidRPr="0051727A">
        <w:rPr>
          <w:rFonts w:ascii="Arial" w:hAnsi="Arial" w:cs="Arial"/>
          <w:color w:val="auto"/>
        </w:rPr>
        <w:t xml:space="preserve"> Havendo qualquer </w:t>
      </w:r>
      <w:r w:rsidR="0041333E" w:rsidRPr="0051727A">
        <w:rPr>
          <w:rFonts w:ascii="Arial" w:hAnsi="Arial" w:cs="Arial"/>
          <w:color w:val="auto"/>
        </w:rPr>
        <w:t>in</w:t>
      </w:r>
      <w:r w:rsidR="00E01BF9" w:rsidRPr="0051727A">
        <w:rPr>
          <w:rFonts w:ascii="Arial" w:hAnsi="Arial" w:cs="Arial"/>
          <w:color w:val="auto"/>
        </w:rPr>
        <w:t>co</w:t>
      </w:r>
      <w:r w:rsidR="00184A83" w:rsidRPr="0051727A">
        <w:rPr>
          <w:rFonts w:ascii="Arial" w:hAnsi="Arial" w:cs="Arial"/>
          <w:color w:val="auto"/>
        </w:rPr>
        <w:t>n</w:t>
      </w:r>
      <w:r w:rsidR="00E01BF9" w:rsidRPr="0051727A">
        <w:rPr>
          <w:rFonts w:ascii="Arial" w:hAnsi="Arial" w:cs="Arial"/>
          <w:color w:val="auto"/>
        </w:rPr>
        <w:t>formidade, a solicitação deve ser de imediato devolvida à unidade solicitante com as informações necessárias para as providências cabíveis.</w:t>
      </w:r>
    </w:p>
    <w:p w:rsidR="00E4685E" w:rsidRPr="0051727A" w:rsidRDefault="00E4685E" w:rsidP="00B97AE8">
      <w:pPr>
        <w:pStyle w:val="Default"/>
        <w:ind w:left="750"/>
        <w:jc w:val="both"/>
        <w:rPr>
          <w:rFonts w:ascii="Arial" w:hAnsi="Arial" w:cs="Arial"/>
          <w:color w:val="auto"/>
        </w:rPr>
      </w:pPr>
    </w:p>
    <w:p w:rsidR="00E01BF9" w:rsidRPr="0051727A" w:rsidRDefault="005D505F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</w:t>
      </w:r>
      <w:r w:rsidR="00D97A41" w:rsidRPr="0051727A">
        <w:rPr>
          <w:rFonts w:ascii="Arial" w:hAnsi="Arial" w:cs="Arial"/>
          <w:color w:val="auto"/>
        </w:rPr>
        <w:t xml:space="preserve"> -</w:t>
      </w:r>
      <w:r w:rsidR="00E01BF9" w:rsidRPr="0051727A">
        <w:rPr>
          <w:rFonts w:ascii="Arial" w:hAnsi="Arial" w:cs="Arial"/>
          <w:color w:val="auto"/>
        </w:rPr>
        <w:t xml:space="preserve"> O Secretário</w:t>
      </w:r>
      <w:r w:rsidR="00184A83" w:rsidRPr="0051727A">
        <w:rPr>
          <w:rFonts w:ascii="Arial" w:hAnsi="Arial" w:cs="Arial"/>
          <w:color w:val="auto"/>
        </w:rPr>
        <w:t xml:space="preserve"> de Planejamento, Orçamento e Finanças</w:t>
      </w:r>
      <w:r w:rsidR="00E01BF9" w:rsidRPr="0051727A">
        <w:rPr>
          <w:rFonts w:ascii="Arial" w:hAnsi="Arial" w:cs="Arial"/>
          <w:color w:val="auto"/>
        </w:rPr>
        <w:t xml:space="preserve"> confirma se há dotação orçamentária e autoriza o pagamento na solicitação, mediante um visto no documento, e encaminha à GEFIN (Gerência de Finanças).</w:t>
      </w:r>
    </w:p>
    <w:p w:rsidR="004D2CE9" w:rsidRDefault="004D2CE9" w:rsidP="00A35242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A35242" w:rsidP="00A35242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 </w:t>
      </w:r>
      <w:r w:rsidR="00D97A41" w:rsidRPr="0051727A">
        <w:rPr>
          <w:rFonts w:ascii="Arial" w:hAnsi="Arial" w:cs="Arial"/>
          <w:color w:val="auto"/>
        </w:rPr>
        <w:t>-</w:t>
      </w:r>
      <w:r w:rsidR="00E01BF9" w:rsidRPr="0051727A">
        <w:rPr>
          <w:rFonts w:ascii="Arial" w:hAnsi="Arial" w:cs="Arial"/>
          <w:color w:val="auto"/>
        </w:rPr>
        <w:t xml:space="preserve"> Recebida a solicitação pelo servidor da GEFIN, deverá ser analisado os dados do servidor requerente e as condições das diárias solicitadas, para </w:t>
      </w:r>
      <w:r w:rsidR="00623D8F" w:rsidRPr="0051727A">
        <w:rPr>
          <w:rFonts w:ascii="Arial" w:hAnsi="Arial" w:cs="Arial"/>
          <w:color w:val="auto"/>
        </w:rPr>
        <w:t xml:space="preserve">a elaboração do </w:t>
      </w:r>
      <w:r w:rsidR="00E01BF9" w:rsidRPr="0051727A">
        <w:rPr>
          <w:rFonts w:ascii="Arial" w:hAnsi="Arial" w:cs="Arial"/>
          <w:color w:val="auto"/>
        </w:rPr>
        <w:t xml:space="preserve">cálculo do quantitativo </w:t>
      </w:r>
      <w:r w:rsidR="00623D8F" w:rsidRPr="0051727A">
        <w:rPr>
          <w:rFonts w:ascii="Arial" w:hAnsi="Arial" w:cs="Arial"/>
          <w:color w:val="auto"/>
        </w:rPr>
        <w:t>de diárias</w:t>
      </w:r>
      <w:r w:rsidR="00E01BF9" w:rsidRPr="0051727A">
        <w:rPr>
          <w:rFonts w:ascii="Arial" w:hAnsi="Arial" w:cs="Arial"/>
          <w:color w:val="auto"/>
        </w:rPr>
        <w:t>, deve</w:t>
      </w:r>
      <w:r w:rsidR="00623D8F" w:rsidRPr="0051727A">
        <w:rPr>
          <w:rFonts w:ascii="Arial" w:hAnsi="Arial" w:cs="Arial"/>
          <w:color w:val="auto"/>
        </w:rPr>
        <w:t>ndo</w:t>
      </w:r>
      <w:r w:rsidR="00E01BF9" w:rsidRPr="0051727A">
        <w:rPr>
          <w:rFonts w:ascii="Arial" w:hAnsi="Arial" w:cs="Arial"/>
          <w:color w:val="auto"/>
        </w:rPr>
        <w:t xml:space="preserve"> ser considerados os seguintes aspectos:</w:t>
      </w:r>
    </w:p>
    <w:p w:rsidR="00E4685E" w:rsidRPr="0051727A" w:rsidRDefault="00E4685E" w:rsidP="00A35242">
      <w:pPr>
        <w:pStyle w:val="Default"/>
        <w:ind w:left="495"/>
        <w:jc w:val="both"/>
        <w:rPr>
          <w:rFonts w:ascii="Arial" w:hAnsi="Arial" w:cs="Arial"/>
          <w:color w:val="auto"/>
        </w:rPr>
      </w:pPr>
    </w:p>
    <w:p w:rsidR="00E01BF9" w:rsidRPr="0051727A" w:rsidRDefault="004D2CE9" w:rsidP="00A35242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</w:t>
      </w:r>
      <w:r w:rsidR="00A35242">
        <w:rPr>
          <w:rFonts w:ascii="Arial" w:hAnsi="Arial" w:cs="Arial"/>
          <w:color w:val="auto"/>
        </w:rPr>
        <w:t xml:space="preserve"> </w:t>
      </w:r>
      <w:r w:rsidR="00D97A41" w:rsidRPr="0051727A">
        <w:rPr>
          <w:rFonts w:ascii="Arial" w:hAnsi="Arial" w:cs="Arial"/>
          <w:color w:val="auto"/>
        </w:rPr>
        <w:t xml:space="preserve">- </w:t>
      </w:r>
      <w:r w:rsidR="00E01BF9" w:rsidRPr="0051727A">
        <w:rPr>
          <w:rFonts w:ascii="Arial" w:hAnsi="Arial" w:cs="Arial"/>
          <w:color w:val="auto"/>
        </w:rPr>
        <w:t>Nome do servidor, CPF, cargo e símbolo, lotação na ALMT, objetivo</w:t>
      </w:r>
      <w:r w:rsidR="00184A83" w:rsidRPr="0051727A">
        <w:rPr>
          <w:rFonts w:ascii="Arial" w:hAnsi="Arial" w:cs="Arial"/>
          <w:color w:val="auto"/>
        </w:rPr>
        <w:t xml:space="preserve"> da viagem</w:t>
      </w:r>
      <w:r w:rsidR="00E01BF9" w:rsidRPr="0051727A">
        <w:rPr>
          <w:rFonts w:ascii="Arial" w:hAnsi="Arial" w:cs="Arial"/>
          <w:color w:val="auto"/>
        </w:rPr>
        <w:t>, período d</w:t>
      </w:r>
      <w:r w:rsidR="00184A83" w:rsidRPr="0051727A">
        <w:rPr>
          <w:rFonts w:ascii="Arial" w:hAnsi="Arial" w:cs="Arial"/>
          <w:color w:val="auto"/>
        </w:rPr>
        <w:t xml:space="preserve">o deslocamento, </w:t>
      </w:r>
      <w:r w:rsidR="00E01BF9" w:rsidRPr="0051727A">
        <w:rPr>
          <w:rFonts w:ascii="Arial" w:hAnsi="Arial" w:cs="Arial"/>
          <w:color w:val="auto"/>
        </w:rPr>
        <w:t>destino</w:t>
      </w:r>
      <w:r w:rsidR="00184A83" w:rsidRPr="0051727A">
        <w:rPr>
          <w:rFonts w:ascii="Arial" w:hAnsi="Arial" w:cs="Arial"/>
          <w:color w:val="auto"/>
        </w:rPr>
        <w:t xml:space="preserve"> e</w:t>
      </w:r>
      <w:r w:rsidR="00E01BF9" w:rsidRPr="0051727A">
        <w:rPr>
          <w:rFonts w:ascii="Arial" w:hAnsi="Arial" w:cs="Arial"/>
          <w:color w:val="auto"/>
        </w:rPr>
        <w:t xml:space="preserve">meio de transporte </w:t>
      </w:r>
      <w:r w:rsidR="00184A83" w:rsidRPr="0051727A">
        <w:rPr>
          <w:rFonts w:ascii="Arial" w:hAnsi="Arial" w:cs="Arial"/>
          <w:color w:val="auto"/>
        </w:rPr>
        <w:t>a ser utilizado</w:t>
      </w:r>
      <w:r w:rsidR="00E01BF9" w:rsidRPr="0051727A">
        <w:rPr>
          <w:rFonts w:ascii="Arial" w:hAnsi="Arial" w:cs="Arial"/>
          <w:color w:val="auto"/>
        </w:rPr>
        <w:t>.</w:t>
      </w:r>
    </w:p>
    <w:p w:rsidR="00E4685E" w:rsidRPr="0051727A" w:rsidRDefault="00E4685E" w:rsidP="00A35242">
      <w:pPr>
        <w:pStyle w:val="Default"/>
        <w:ind w:left="495"/>
        <w:jc w:val="both"/>
        <w:rPr>
          <w:rFonts w:ascii="Arial" w:hAnsi="Arial" w:cs="Arial"/>
          <w:color w:val="auto"/>
        </w:rPr>
      </w:pPr>
    </w:p>
    <w:p w:rsidR="00E01BF9" w:rsidRPr="0051727A" w:rsidRDefault="004D2CE9" w:rsidP="00A35242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="00A35242">
        <w:rPr>
          <w:rFonts w:ascii="Arial" w:hAnsi="Arial" w:cs="Arial"/>
          <w:color w:val="auto"/>
        </w:rPr>
        <w:t xml:space="preserve"> </w:t>
      </w:r>
      <w:r w:rsidR="00D97A41" w:rsidRPr="0051727A">
        <w:rPr>
          <w:rFonts w:ascii="Arial" w:hAnsi="Arial" w:cs="Arial"/>
          <w:color w:val="auto"/>
        </w:rPr>
        <w:t>-</w:t>
      </w:r>
      <w:r w:rsidR="00E01BF9" w:rsidRPr="0051727A">
        <w:rPr>
          <w:rFonts w:ascii="Arial" w:hAnsi="Arial" w:cs="Arial"/>
          <w:color w:val="auto"/>
        </w:rPr>
        <w:t xml:space="preserve"> Na sequ</w:t>
      </w:r>
      <w:r w:rsidR="00623D8F" w:rsidRPr="0051727A">
        <w:rPr>
          <w:rFonts w:ascii="Arial" w:hAnsi="Arial" w:cs="Arial"/>
          <w:color w:val="auto"/>
        </w:rPr>
        <w:t>ê</w:t>
      </w:r>
      <w:r w:rsidR="00E01BF9" w:rsidRPr="0051727A">
        <w:rPr>
          <w:rFonts w:ascii="Arial" w:hAnsi="Arial" w:cs="Arial"/>
          <w:color w:val="auto"/>
        </w:rPr>
        <w:t>ncia, os dados deverão ser cadastrados na planilha de controle para posteriores relatórios gerenciais.</w:t>
      </w:r>
    </w:p>
    <w:p w:rsidR="00E4685E" w:rsidRPr="0051727A" w:rsidRDefault="00E4685E" w:rsidP="00E4685E">
      <w:pPr>
        <w:pStyle w:val="Default"/>
        <w:ind w:left="495"/>
        <w:jc w:val="both"/>
        <w:rPr>
          <w:rFonts w:ascii="Arial" w:hAnsi="Arial" w:cs="Arial"/>
          <w:color w:val="auto"/>
        </w:rPr>
      </w:pPr>
    </w:p>
    <w:p w:rsidR="00E01BF9" w:rsidRPr="0051727A" w:rsidRDefault="004D2CE9" w:rsidP="00B414A5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</w:t>
      </w:r>
      <w:r w:rsidR="00D97A41" w:rsidRPr="0051727A">
        <w:rPr>
          <w:rFonts w:ascii="Arial" w:hAnsi="Arial" w:cs="Arial"/>
          <w:color w:val="auto"/>
        </w:rPr>
        <w:t xml:space="preserve"> -</w:t>
      </w:r>
      <w:r w:rsidR="00E01BF9" w:rsidRPr="0051727A">
        <w:rPr>
          <w:rFonts w:ascii="Arial" w:hAnsi="Arial" w:cs="Arial"/>
          <w:color w:val="auto"/>
        </w:rPr>
        <w:t xml:space="preserve"> A solicitação é encaminhada à GEORC (Gerência de Orçamento) para o processamento d</w:t>
      </w:r>
      <w:r w:rsidR="00623D8F" w:rsidRPr="0051727A">
        <w:rPr>
          <w:rFonts w:ascii="Arial" w:hAnsi="Arial" w:cs="Arial"/>
          <w:color w:val="auto"/>
        </w:rPr>
        <w:t>a Nota de</w:t>
      </w:r>
      <w:r>
        <w:rPr>
          <w:rFonts w:ascii="Arial" w:hAnsi="Arial" w:cs="Arial"/>
          <w:color w:val="auto"/>
        </w:rPr>
        <w:t xml:space="preserve"> </w:t>
      </w:r>
      <w:r w:rsidR="00623D8F" w:rsidRPr="0051727A">
        <w:rPr>
          <w:rFonts w:ascii="Arial" w:hAnsi="Arial" w:cs="Arial"/>
          <w:color w:val="auto"/>
        </w:rPr>
        <w:t>E</w:t>
      </w:r>
      <w:r w:rsidR="00E01BF9" w:rsidRPr="0051727A">
        <w:rPr>
          <w:rFonts w:ascii="Arial" w:hAnsi="Arial" w:cs="Arial"/>
          <w:color w:val="auto"/>
        </w:rPr>
        <w:t>mpenh</w:t>
      </w:r>
      <w:r w:rsidR="00623D8F" w:rsidRPr="0051727A">
        <w:rPr>
          <w:rFonts w:ascii="Arial" w:hAnsi="Arial" w:cs="Arial"/>
          <w:color w:val="auto"/>
        </w:rPr>
        <w:t>o</w:t>
      </w:r>
      <w:r w:rsidR="00E01BF9" w:rsidRPr="0051727A">
        <w:rPr>
          <w:rFonts w:ascii="Arial" w:hAnsi="Arial" w:cs="Arial"/>
          <w:color w:val="auto"/>
        </w:rPr>
        <w:t xml:space="preserve"> e, então, à GECON (Gerência de Contabilidade) para pro</w:t>
      </w:r>
      <w:r w:rsidR="00623D8F" w:rsidRPr="0051727A">
        <w:rPr>
          <w:rFonts w:ascii="Arial" w:hAnsi="Arial" w:cs="Arial"/>
          <w:color w:val="auto"/>
        </w:rPr>
        <w:t>vidências relativas à L</w:t>
      </w:r>
      <w:r w:rsidR="00E01BF9" w:rsidRPr="0051727A">
        <w:rPr>
          <w:rFonts w:ascii="Arial" w:hAnsi="Arial" w:cs="Arial"/>
          <w:color w:val="auto"/>
        </w:rPr>
        <w:t xml:space="preserve">iquidação </w:t>
      </w:r>
      <w:r w:rsidR="00623D8F" w:rsidRPr="0051727A">
        <w:rPr>
          <w:rFonts w:ascii="Arial" w:hAnsi="Arial" w:cs="Arial"/>
          <w:color w:val="auto"/>
        </w:rPr>
        <w:t>C</w:t>
      </w:r>
      <w:r w:rsidR="00E01BF9" w:rsidRPr="0051727A">
        <w:rPr>
          <w:rFonts w:ascii="Arial" w:hAnsi="Arial" w:cs="Arial"/>
          <w:color w:val="auto"/>
        </w:rPr>
        <w:t>ontábil.</w:t>
      </w:r>
    </w:p>
    <w:p w:rsidR="00953371" w:rsidRPr="0051727A" w:rsidRDefault="00953371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 xml:space="preserve">B- QUANDO </w:t>
      </w:r>
      <w:r w:rsidR="00D20E85" w:rsidRPr="0051727A">
        <w:rPr>
          <w:rFonts w:ascii="Arial" w:hAnsi="Arial" w:cs="Arial"/>
          <w:color w:val="auto"/>
        </w:rPr>
        <w:t>DO PAGAMENTO VIA ORDEM BANCÁRIA</w:t>
      </w:r>
    </w:p>
    <w:p w:rsidR="00E4685E" w:rsidRPr="0051727A" w:rsidRDefault="00E4685E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1 -</w:t>
      </w:r>
      <w:r w:rsidR="00E01BF9" w:rsidRPr="0051727A">
        <w:rPr>
          <w:rFonts w:ascii="Arial" w:hAnsi="Arial" w:cs="Arial"/>
          <w:color w:val="auto"/>
        </w:rPr>
        <w:t xml:space="preserve"> Para proceder ao pagamento, deve ser efetuada a conferência dos dados bancários, mediante a informação do número do CPF no Sistema de Pagamento. 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2 -</w:t>
      </w:r>
      <w:r w:rsidR="00E01BF9" w:rsidRPr="0051727A">
        <w:rPr>
          <w:rFonts w:ascii="Arial" w:hAnsi="Arial" w:cs="Arial"/>
          <w:color w:val="auto"/>
        </w:rPr>
        <w:t xml:space="preserve"> Emitida a Ordem Bancária, deve ser efetuada nova revisão para verificar a existência de alguma inconsistência. 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3 -</w:t>
      </w:r>
      <w:r w:rsidR="00E01BF9" w:rsidRPr="0051727A">
        <w:rPr>
          <w:rFonts w:ascii="Arial" w:hAnsi="Arial" w:cs="Arial"/>
          <w:color w:val="auto"/>
        </w:rPr>
        <w:t xml:space="preserve"> Na sequ</w:t>
      </w:r>
      <w:r w:rsidR="00BD2E7C" w:rsidRPr="0051727A">
        <w:rPr>
          <w:rFonts w:ascii="Arial" w:hAnsi="Arial" w:cs="Arial"/>
          <w:color w:val="auto"/>
        </w:rPr>
        <w:t>ê</w:t>
      </w:r>
      <w:r w:rsidR="00E01BF9" w:rsidRPr="0051727A">
        <w:rPr>
          <w:rFonts w:ascii="Arial" w:hAnsi="Arial" w:cs="Arial"/>
          <w:color w:val="auto"/>
        </w:rPr>
        <w:t xml:space="preserve">ncia a Ordem Bancária é encaminhada à GECON para registro e emissão da Ordem de Pagamento. 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4 -</w:t>
      </w:r>
      <w:r w:rsidR="00E01BF9" w:rsidRPr="0051727A">
        <w:rPr>
          <w:rFonts w:ascii="Arial" w:hAnsi="Arial" w:cs="Arial"/>
          <w:color w:val="auto"/>
        </w:rPr>
        <w:t xml:space="preserve"> Antes de se efetuar o pagamento é procedida a conciliação dos valores a serem pagos relativos ao dia, para verificar se existe desconformidade entre o Relatório de Ordens Bancárias da GEFIN com o Relatório de Ordens </w:t>
      </w:r>
      <w:r w:rsidR="0040381C" w:rsidRPr="0051727A">
        <w:rPr>
          <w:rFonts w:ascii="Arial" w:hAnsi="Arial" w:cs="Arial"/>
          <w:color w:val="auto"/>
        </w:rPr>
        <w:t>de Pagamento gerado pela GECON.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9B50DB" w:rsidP="009B50DB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 </w:t>
      </w:r>
      <w:r w:rsidR="00D97A41" w:rsidRPr="0051727A">
        <w:rPr>
          <w:rFonts w:ascii="Arial" w:hAnsi="Arial" w:cs="Arial"/>
          <w:color w:val="auto"/>
        </w:rPr>
        <w:t>-</w:t>
      </w:r>
      <w:r w:rsidR="00E01BF9" w:rsidRPr="0051727A">
        <w:rPr>
          <w:rFonts w:ascii="Arial" w:hAnsi="Arial" w:cs="Arial"/>
          <w:color w:val="auto"/>
        </w:rPr>
        <w:t xml:space="preserve"> A emissão do pagamento no banco somente pode ser efetuada após a colhida de assinaturas no Relatório de Ordens Bancárias do Secretário de Planejamento, Orçamento e Finanças, do Presidente e do Primeiro Secretário (ordenador de despesa) da Assembleia Legislativa. </w:t>
      </w:r>
    </w:p>
    <w:p w:rsidR="00FE0060" w:rsidRPr="0051727A" w:rsidRDefault="00FE0060" w:rsidP="009B50DB">
      <w:pPr>
        <w:pStyle w:val="Default"/>
        <w:ind w:left="495"/>
        <w:jc w:val="both"/>
        <w:rPr>
          <w:rFonts w:ascii="Arial" w:hAnsi="Arial" w:cs="Arial"/>
          <w:color w:val="auto"/>
        </w:rPr>
      </w:pPr>
    </w:p>
    <w:p w:rsidR="00672FD9" w:rsidRPr="0051727A" w:rsidRDefault="009B50DB" w:rsidP="009B50DB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 </w:t>
      </w:r>
      <w:r w:rsidR="00D97A41" w:rsidRPr="0051727A">
        <w:rPr>
          <w:rFonts w:ascii="Arial" w:hAnsi="Arial" w:cs="Arial"/>
          <w:color w:val="auto"/>
        </w:rPr>
        <w:t>-</w:t>
      </w:r>
      <w:r w:rsidR="00672FD9" w:rsidRPr="0051727A">
        <w:rPr>
          <w:rFonts w:ascii="Arial" w:hAnsi="Arial" w:cs="Arial"/>
          <w:color w:val="auto"/>
        </w:rPr>
        <w:t xml:space="preserve"> As diárias serão pagas antecipadamente, de uma </w:t>
      </w:r>
      <w:r w:rsidR="00184A83" w:rsidRPr="0051727A">
        <w:rPr>
          <w:rFonts w:ascii="Arial" w:hAnsi="Arial" w:cs="Arial"/>
          <w:color w:val="auto"/>
        </w:rPr>
        <w:t>só vez, exceto nas situações excepcionais</w:t>
      </w:r>
      <w:r w:rsidR="00672FD9" w:rsidRPr="0051727A">
        <w:rPr>
          <w:rFonts w:ascii="Arial" w:hAnsi="Arial" w:cs="Arial"/>
          <w:color w:val="auto"/>
        </w:rPr>
        <w:t>, devidamente fundamentadas e autorizadas pelo Secretário de Planejamento, Orçamento e Finanças.</w:t>
      </w:r>
    </w:p>
    <w:p w:rsidR="00FE0060" w:rsidRPr="0051727A" w:rsidRDefault="00FE0060" w:rsidP="00FE0060">
      <w:pPr>
        <w:pStyle w:val="PargrafodaLista"/>
        <w:rPr>
          <w:rFonts w:ascii="Arial" w:hAnsi="Arial" w:cs="Arial"/>
        </w:rPr>
      </w:pPr>
    </w:p>
    <w:p w:rsidR="00FE0060" w:rsidRPr="0051727A" w:rsidRDefault="00FE0060" w:rsidP="00FE0060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C– QUANDO DA PRESTAÇÃO DE CONTAS DAS DIÁRIAS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1 -</w:t>
      </w:r>
      <w:r w:rsidR="00E01BF9" w:rsidRPr="0051727A">
        <w:rPr>
          <w:rFonts w:ascii="Arial" w:hAnsi="Arial" w:cs="Arial"/>
          <w:color w:val="auto"/>
        </w:rPr>
        <w:t xml:space="preserve"> Recebida </w:t>
      </w:r>
      <w:r w:rsidR="004D2CE9">
        <w:rPr>
          <w:rFonts w:ascii="Arial" w:hAnsi="Arial" w:cs="Arial"/>
          <w:color w:val="auto"/>
        </w:rPr>
        <w:t>a</w:t>
      </w:r>
      <w:r w:rsidR="00E01BF9" w:rsidRPr="0051727A">
        <w:rPr>
          <w:rFonts w:ascii="Arial" w:hAnsi="Arial" w:cs="Arial"/>
          <w:color w:val="auto"/>
        </w:rPr>
        <w:t xml:space="preserve"> prestação de contas, verificar se foram rigorosamente observados todos os requisitos especificados na Seção B, do Capítulo II, em especial quanto ao período da viagem, valor recebido, </w:t>
      </w:r>
      <w:r w:rsidR="001B348F" w:rsidRPr="0051727A">
        <w:rPr>
          <w:rFonts w:ascii="Arial" w:hAnsi="Arial" w:cs="Arial"/>
          <w:color w:val="auto"/>
        </w:rPr>
        <w:t xml:space="preserve">comprovação das </w:t>
      </w:r>
      <w:r w:rsidR="00E01BF9" w:rsidRPr="0051727A">
        <w:rPr>
          <w:rFonts w:ascii="Arial" w:hAnsi="Arial" w:cs="Arial"/>
          <w:color w:val="auto"/>
        </w:rPr>
        <w:t>atividades realizadas, data do relatório e assinatura.</w:t>
      </w:r>
      <w:r w:rsidR="003C1EEA" w:rsidRPr="0051727A">
        <w:rPr>
          <w:rFonts w:ascii="Arial" w:hAnsi="Arial" w:cs="Arial"/>
          <w:color w:val="auto"/>
        </w:rPr>
        <w:t xml:space="preserve"> Aprovada a prestação de contas, o servidor encaminhará o processo para o devido arquivamento.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2 -</w:t>
      </w:r>
      <w:r w:rsidR="00E01BF9" w:rsidRPr="0051727A">
        <w:rPr>
          <w:rFonts w:ascii="Arial" w:hAnsi="Arial" w:cs="Arial"/>
          <w:color w:val="auto"/>
        </w:rPr>
        <w:t xml:space="preserve"> No caso de qualquer inconformidade, a prestação de contas deve ser devolvida à unidade, para que o servidor beneficiário da diária proceda às devidas regularizações no prazo máximo de </w:t>
      </w:r>
      <w:r w:rsidR="00447789" w:rsidRPr="0051727A">
        <w:rPr>
          <w:rFonts w:ascii="Arial" w:hAnsi="Arial" w:cs="Arial"/>
          <w:color w:val="auto"/>
        </w:rPr>
        <w:t>2 (dois</w:t>
      </w:r>
      <w:r w:rsidR="00E01BF9" w:rsidRPr="0051727A">
        <w:rPr>
          <w:rFonts w:ascii="Arial" w:hAnsi="Arial" w:cs="Arial"/>
          <w:color w:val="auto"/>
        </w:rPr>
        <w:t>) dia</w:t>
      </w:r>
      <w:r w:rsidR="00447789" w:rsidRPr="0051727A">
        <w:rPr>
          <w:rFonts w:ascii="Arial" w:hAnsi="Arial" w:cs="Arial"/>
          <w:color w:val="auto"/>
        </w:rPr>
        <w:t>s</w:t>
      </w:r>
      <w:r w:rsidR="004D2CE9">
        <w:rPr>
          <w:rFonts w:ascii="Arial" w:hAnsi="Arial" w:cs="Arial"/>
          <w:color w:val="auto"/>
        </w:rPr>
        <w:t xml:space="preserve"> </w:t>
      </w:r>
      <w:r w:rsidR="00BD2E7C" w:rsidRPr="0051727A">
        <w:rPr>
          <w:rFonts w:ascii="Arial" w:hAnsi="Arial" w:cs="Arial"/>
          <w:color w:val="auto"/>
        </w:rPr>
        <w:t>úteis</w:t>
      </w:r>
      <w:r w:rsidR="00726A5C" w:rsidRPr="0051727A">
        <w:rPr>
          <w:rFonts w:ascii="Arial" w:hAnsi="Arial" w:cs="Arial"/>
          <w:color w:val="auto"/>
        </w:rPr>
        <w:t xml:space="preserve"> após sua devida notificação</w:t>
      </w:r>
      <w:r w:rsidR="00E01BF9" w:rsidRPr="0051727A">
        <w:rPr>
          <w:rFonts w:ascii="Arial" w:hAnsi="Arial" w:cs="Arial"/>
          <w:color w:val="auto"/>
        </w:rPr>
        <w:t xml:space="preserve">. 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3 -</w:t>
      </w:r>
      <w:r w:rsidR="004D2CE9">
        <w:rPr>
          <w:rFonts w:ascii="Arial" w:hAnsi="Arial" w:cs="Arial"/>
          <w:color w:val="auto"/>
        </w:rPr>
        <w:t xml:space="preserve"> </w:t>
      </w:r>
      <w:r w:rsidR="00184A83" w:rsidRPr="0051727A">
        <w:rPr>
          <w:rFonts w:ascii="Arial" w:hAnsi="Arial" w:cs="Arial"/>
          <w:color w:val="auto"/>
        </w:rPr>
        <w:t xml:space="preserve">Na ocorrência de </w:t>
      </w:r>
      <w:r w:rsidR="00E01BF9" w:rsidRPr="0051727A">
        <w:rPr>
          <w:rFonts w:ascii="Arial" w:hAnsi="Arial" w:cs="Arial"/>
          <w:color w:val="auto"/>
        </w:rPr>
        <w:t>retorno antecipado</w:t>
      </w:r>
      <w:r w:rsidR="00726A5C" w:rsidRPr="0051727A">
        <w:rPr>
          <w:rFonts w:ascii="Arial" w:hAnsi="Arial" w:cs="Arial"/>
          <w:color w:val="auto"/>
        </w:rPr>
        <w:t xml:space="preserve">, </w:t>
      </w:r>
      <w:r w:rsidR="00E01BF9" w:rsidRPr="0051727A">
        <w:rPr>
          <w:rFonts w:ascii="Arial" w:hAnsi="Arial" w:cs="Arial"/>
          <w:color w:val="auto"/>
        </w:rPr>
        <w:t xml:space="preserve">não realização da viagem, </w:t>
      </w:r>
      <w:r w:rsidR="00726A5C" w:rsidRPr="0051727A">
        <w:rPr>
          <w:rFonts w:ascii="Arial" w:hAnsi="Arial" w:cs="Arial"/>
          <w:color w:val="auto"/>
        </w:rPr>
        <w:t xml:space="preserve">ou ainda prestação de contas de forma insatisfatória, </w:t>
      </w:r>
      <w:r w:rsidR="00E01BF9" w:rsidRPr="0051727A">
        <w:rPr>
          <w:rFonts w:ascii="Arial" w:hAnsi="Arial" w:cs="Arial"/>
          <w:color w:val="auto"/>
        </w:rPr>
        <w:t xml:space="preserve">verificar se houve a restituição do saldo ou </w:t>
      </w:r>
      <w:r w:rsidR="00184A83" w:rsidRPr="0051727A">
        <w:rPr>
          <w:rFonts w:ascii="Arial" w:hAnsi="Arial" w:cs="Arial"/>
          <w:color w:val="auto"/>
        </w:rPr>
        <w:t>d</w:t>
      </w:r>
      <w:r w:rsidR="00E01BF9" w:rsidRPr="0051727A">
        <w:rPr>
          <w:rFonts w:ascii="Arial" w:hAnsi="Arial" w:cs="Arial"/>
          <w:color w:val="auto"/>
        </w:rPr>
        <w:t>a totalidade das diárias imediatamente.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3.1 -</w:t>
      </w:r>
      <w:r w:rsidR="00E01BF9" w:rsidRPr="0051727A">
        <w:rPr>
          <w:rFonts w:ascii="Arial" w:hAnsi="Arial" w:cs="Arial"/>
          <w:color w:val="auto"/>
        </w:rPr>
        <w:t xml:space="preserve"> Não tendo havido a restituição</w:t>
      </w:r>
      <w:r w:rsidR="00726A5C" w:rsidRPr="0051727A">
        <w:rPr>
          <w:rFonts w:ascii="Arial" w:hAnsi="Arial" w:cs="Arial"/>
          <w:color w:val="auto"/>
        </w:rPr>
        <w:t xml:space="preserve"> ou regularização da inconformidade</w:t>
      </w:r>
      <w:r w:rsidR="00E01BF9" w:rsidRPr="0051727A">
        <w:rPr>
          <w:rFonts w:ascii="Arial" w:hAnsi="Arial" w:cs="Arial"/>
          <w:color w:val="auto"/>
        </w:rPr>
        <w:t>, encaminhar memorando à unidade</w:t>
      </w:r>
      <w:r w:rsidR="001B348F" w:rsidRPr="0051727A">
        <w:rPr>
          <w:rFonts w:ascii="Arial" w:hAnsi="Arial" w:cs="Arial"/>
          <w:color w:val="auto"/>
        </w:rPr>
        <w:t xml:space="preserve"> de lotação do servidor</w:t>
      </w:r>
      <w:r w:rsidR="00E01BF9" w:rsidRPr="0051727A">
        <w:rPr>
          <w:rFonts w:ascii="Arial" w:hAnsi="Arial" w:cs="Arial"/>
          <w:color w:val="auto"/>
        </w:rPr>
        <w:t xml:space="preserve"> solicitando provid</w:t>
      </w:r>
      <w:r w:rsidR="001B348F" w:rsidRPr="0051727A">
        <w:rPr>
          <w:rFonts w:ascii="Arial" w:hAnsi="Arial" w:cs="Arial"/>
          <w:color w:val="auto"/>
        </w:rPr>
        <w:t>ê</w:t>
      </w:r>
      <w:r w:rsidR="00E01BF9" w:rsidRPr="0051727A">
        <w:rPr>
          <w:rFonts w:ascii="Arial" w:hAnsi="Arial" w:cs="Arial"/>
          <w:color w:val="auto"/>
        </w:rPr>
        <w:t>ncias</w:t>
      </w:r>
      <w:r w:rsidR="00726A5C" w:rsidRPr="0051727A">
        <w:rPr>
          <w:rFonts w:ascii="Arial" w:hAnsi="Arial" w:cs="Arial"/>
          <w:color w:val="auto"/>
        </w:rPr>
        <w:t>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726A5C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 xml:space="preserve">3.2 </w:t>
      </w:r>
      <w:r w:rsidR="005920DF">
        <w:rPr>
          <w:rFonts w:ascii="Arial" w:hAnsi="Arial" w:cs="Arial"/>
          <w:color w:val="auto"/>
        </w:rPr>
        <w:t>–</w:t>
      </w:r>
      <w:r w:rsidR="00E01BF9" w:rsidRPr="0051727A">
        <w:rPr>
          <w:rFonts w:ascii="Arial" w:hAnsi="Arial" w:cs="Arial"/>
          <w:color w:val="auto"/>
        </w:rPr>
        <w:t xml:space="preserve"> Decorridos</w:t>
      </w:r>
      <w:r w:rsidR="004D2CE9">
        <w:rPr>
          <w:rFonts w:ascii="Arial" w:hAnsi="Arial" w:cs="Arial"/>
          <w:color w:val="auto"/>
        </w:rPr>
        <w:t xml:space="preserve"> </w:t>
      </w:r>
      <w:r w:rsidR="0067405F" w:rsidRPr="0051727A">
        <w:rPr>
          <w:rFonts w:ascii="Arial" w:hAnsi="Arial" w:cs="Arial"/>
          <w:color w:val="auto"/>
        </w:rPr>
        <w:t>2</w:t>
      </w:r>
      <w:r w:rsidR="004D2CE9">
        <w:rPr>
          <w:rFonts w:ascii="Arial" w:hAnsi="Arial" w:cs="Arial"/>
          <w:color w:val="auto"/>
        </w:rPr>
        <w:t xml:space="preserve"> </w:t>
      </w:r>
      <w:r w:rsidR="001B348F" w:rsidRPr="0051727A">
        <w:rPr>
          <w:rFonts w:ascii="Arial" w:hAnsi="Arial" w:cs="Arial"/>
          <w:color w:val="auto"/>
        </w:rPr>
        <w:t>(</w:t>
      </w:r>
      <w:r w:rsidR="0067405F" w:rsidRPr="0051727A">
        <w:rPr>
          <w:rFonts w:ascii="Arial" w:hAnsi="Arial" w:cs="Arial"/>
          <w:color w:val="auto"/>
        </w:rPr>
        <w:t>dois</w:t>
      </w:r>
      <w:r w:rsidR="001B348F" w:rsidRPr="0051727A">
        <w:rPr>
          <w:rFonts w:ascii="Arial" w:hAnsi="Arial" w:cs="Arial"/>
          <w:color w:val="auto"/>
        </w:rPr>
        <w:t xml:space="preserve">) </w:t>
      </w:r>
      <w:r w:rsidR="00E01BF9" w:rsidRPr="0051727A">
        <w:rPr>
          <w:rFonts w:ascii="Arial" w:hAnsi="Arial" w:cs="Arial"/>
          <w:color w:val="auto"/>
        </w:rPr>
        <w:t xml:space="preserve">dias úteis sem que seja regularizada a pendência, </w:t>
      </w:r>
      <w:r w:rsidR="001B348F" w:rsidRPr="0051727A">
        <w:rPr>
          <w:rFonts w:ascii="Arial" w:hAnsi="Arial" w:cs="Arial"/>
          <w:color w:val="auto"/>
        </w:rPr>
        <w:t xml:space="preserve">o Secretário de Planejamento, Orçamento e Finanças </w:t>
      </w:r>
      <w:r w:rsidR="00184A83" w:rsidRPr="0051727A">
        <w:rPr>
          <w:rFonts w:ascii="Arial" w:hAnsi="Arial" w:cs="Arial"/>
          <w:color w:val="auto"/>
        </w:rPr>
        <w:t>notificará o servidor para que, mediante</w:t>
      </w:r>
      <w:r w:rsidR="00726A5C" w:rsidRPr="0051727A">
        <w:rPr>
          <w:rFonts w:ascii="Arial" w:hAnsi="Arial" w:cs="Arial"/>
          <w:color w:val="auto"/>
        </w:rPr>
        <w:t xml:space="preserve"> Termo Circunstanciado, autorize a compensação do valor recebido em folha de pagamento.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3.3 -</w:t>
      </w:r>
      <w:r w:rsidR="004D2CE9">
        <w:rPr>
          <w:rFonts w:ascii="Arial" w:hAnsi="Arial" w:cs="Arial"/>
          <w:color w:val="auto"/>
        </w:rPr>
        <w:t xml:space="preserve"> </w:t>
      </w:r>
      <w:r w:rsidR="0067405F" w:rsidRPr="0051727A">
        <w:rPr>
          <w:rFonts w:ascii="Arial" w:hAnsi="Arial" w:cs="Arial"/>
          <w:color w:val="auto"/>
        </w:rPr>
        <w:t xml:space="preserve">Após a anuência do servidor, </w:t>
      </w:r>
      <w:r w:rsidR="00726A5C" w:rsidRPr="0051727A">
        <w:rPr>
          <w:rFonts w:ascii="Arial" w:hAnsi="Arial" w:cs="Arial"/>
          <w:color w:val="auto"/>
        </w:rPr>
        <w:t xml:space="preserve">o </w:t>
      </w:r>
      <w:r w:rsidR="0067405F" w:rsidRPr="0051727A">
        <w:rPr>
          <w:rFonts w:ascii="Arial" w:hAnsi="Arial" w:cs="Arial"/>
          <w:color w:val="auto"/>
        </w:rPr>
        <w:t>Secretário de Planejamento</w:t>
      </w:r>
      <w:r w:rsidR="00E42F08">
        <w:rPr>
          <w:rFonts w:ascii="Arial" w:hAnsi="Arial" w:cs="Arial"/>
          <w:color w:val="auto"/>
        </w:rPr>
        <w:t>, Orçamento</w:t>
      </w:r>
      <w:r w:rsidR="0067405F" w:rsidRPr="0051727A">
        <w:rPr>
          <w:rFonts w:ascii="Arial" w:hAnsi="Arial" w:cs="Arial"/>
          <w:color w:val="auto"/>
        </w:rPr>
        <w:t xml:space="preserve"> e Finanças </w:t>
      </w:r>
      <w:r w:rsidR="00726A5C" w:rsidRPr="0051727A">
        <w:rPr>
          <w:rFonts w:ascii="Arial" w:hAnsi="Arial" w:cs="Arial"/>
          <w:color w:val="auto"/>
        </w:rPr>
        <w:t xml:space="preserve">encaminhará </w:t>
      </w:r>
      <w:r w:rsidR="0067405F" w:rsidRPr="0051727A">
        <w:rPr>
          <w:rFonts w:ascii="Arial" w:hAnsi="Arial" w:cs="Arial"/>
          <w:color w:val="auto"/>
        </w:rPr>
        <w:t xml:space="preserve">expediente com cópia do Termo Circunstanciado ao </w:t>
      </w:r>
      <w:r w:rsidR="00E01BF9" w:rsidRPr="0051727A">
        <w:rPr>
          <w:rFonts w:ascii="Arial" w:hAnsi="Arial" w:cs="Arial"/>
          <w:color w:val="auto"/>
        </w:rPr>
        <w:t>Secretário de Gestão de Pessoas solicitando o de</w:t>
      </w:r>
      <w:r w:rsidR="001B348F" w:rsidRPr="0051727A">
        <w:rPr>
          <w:rFonts w:ascii="Arial" w:hAnsi="Arial" w:cs="Arial"/>
          <w:color w:val="auto"/>
        </w:rPr>
        <w:t>sconto em folha de pagamento.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3.4 -</w:t>
      </w:r>
      <w:r w:rsidR="0067405F" w:rsidRPr="0051727A">
        <w:rPr>
          <w:rFonts w:ascii="Arial" w:hAnsi="Arial" w:cs="Arial"/>
          <w:color w:val="auto"/>
        </w:rPr>
        <w:t xml:space="preserve"> Não havendo anuência do servidor, o Secretário de Planejamento</w:t>
      </w:r>
      <w:r w:rsidR="006114F4" w:rsidRPr="0051727A">
        <w:rPr>
          <w:rFonts w:ascii="Arial" w:hAnsi="Arial" w:cs="Arial"/>
          <w:color w:val="auto"/>
        </w:rPr>
        <w:t>, Orçamento</w:t>
      </w:r>
      <w:r w:rsidR="0067405F" w:rsidRPr="0051727A">
        <w:rPr>
          <w:rFonts w:ascii="Arial" w:hAnsi="Arial" w:cs="Arial"/>
          <w:color w:val="auto"/>
        </w:rPr>
        <w:t xml:space="preserve"> e Finanças instruirá processo à Procuradoria Geral para análise jurídica e providências no sentido de buscar o devido ressarcimento ao erário.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67405F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4 -</w:t>
      </w:r>
      <w:r w:rsidR="007B5E7C" w:rsidRPr="0051727A">
        <w:rPr>
          <w:rFonts w:ascii="Arial" w:hAnsi="Arial" w:cs="Arial"/>
          <w:color w:val="auto"/>
        </w:rPr>
        <w:t xml:space="preserve"> O fato de o servidor regularizar a inconformidade na prestação de contas ou restituir os valores recebidos</w:t>
      </w:r>
      <w:r w:rsidR="0053002B" w:rsidRPr="0051727A">
        <w:rPr>
          <w:rFonts w:ascii="Arial" w:hAnsi="Arial" w:cs="Arial"/>
          <w:color w:val="auto"/>
        </w:rPr>
        <w:t>,</w:t>
      </w:r>
      <w:r w:rsidR="007B5E7C" w:rsidRPr="0051727A">
        <w:rPr>
          <w:rFonts w:ascii="Arial" w:hAnsi="Arial" w:cs="Arial"/>
          <w:color w:val="auto"/>
        </w:rPr>
        <w:t xml:space="preserve"> não e</w:t>
      </w:r>
      <w:r w:rsidR="003B26B3" w:rsidRPr="0051727A">
        <w:rPr>
          <w:rFonts w:ascii="Arial" w:hAnsi="Arial" w:cs="Arial"/>
          <w:color w:val="auto"/>
        </w:rPr>
        <w:t>limina</w:t>
      </w:r>
      <w:r w:rsidR="004D2CE9">
        <w:rPr>
          <w:rFonts w:ascii="Arial" w:hAnsi="Arial" w:cs="Arial"/>
          <w:color w:val="auto"/>
        </w:rPr>
        <w:t xml:space="preserve"> </w:t>
      </w:r>
      <w:r w:rsidR="007B5E7C" w:rsidRPr="0051727A">
        <w:rPr>
          <w:rFonts w:ascii="Arial" w:hAnsi="Arial" w:cs="Arial"/>
          <w:color w:val="auto"/>
        </w:rPr>
        <w:t>a possibilidade de instauração de Processo Administrativo Disciplinar ou Tomada de Contas Especial, nos termos das legislações aplicáveis.</w:t>
      </w:r>
    </w:p>
    <w:p w:rsidR="00E01BF9" w:rsidRDefault="00E01BF9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5920DF" w:rsidRDefault="00DB59CF" w:rsidP="00DB59CF">
      <w:pPr>
        <w:pStyle w:val="Default"/>
        <w:tabs>
          <w:tab w:val="left" w:pos="3107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DB59CF" w:rsidRDefault="00DB59CF" w:rsidP="00DB59CF">
      <w:pPr>
        <w:pStyle w:val="Default"/>
        <w:tabs>
          <w:tab w:val="left" w:pos="3107"/>
        </w:tabs>
        <w:jc w:val="both"/>
        <w:rPr>
          <w:rFonts w:ascii="Arial" w:hAnsi="Arial" w:cs="Arial"/>
          <w:color w:val="auto"/>
        </w:rPr>
      </w:pPr>
    </w:p>
    <w:p w:rsidR="00DB59CF" w:rsidRDefault="00DB59CF" w:rsidP="00DB59CF">
      <w:pPr>
        <w:pStyle w:val="Default"/>
        <w:tabs>
          <w:tab w:val="left" w:pos="3107"/>
        </w:tabs>
        <w:jc w:val="both"/>
        <w:rPr>
          <w:rFonts w:ascii="Arial" w:hAnsi="Arial" w:cs="Arial"/>
          <w:color w:val="auto"/>
        </w:rPr>
      </w:pPr>
    </w:p>
    <w:p w:rsidR="00DB59CF" w:rsidRPr="0051727A" w:rsidRDefault="00DB59CF" w:rsidP="00DB59CF">
      <w:pPr>
        <w:pStyle w:val="Default"/>
        <w:tabs>
          <w:tab w:val="left" w:pos="3107"/>
        </w:tabs>
        <w:jc w:val="both"/>
        <w:rPr>
          <w:rFonts w:ascii="Arial" w:hAnsi="Arial" w:cs="Arial"/>
          <w:color w:val="auto"/>
        </w:rPr>
      </w:pP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lastRenderedPageBreak/>
        <w:t>D–QUANDO DO ARQUIVAMENTO DO PROCESSO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1 -</w:t>
      </w:r>
      <w:r w:rsidR="00E01BF9" w:rsidRPr="0051727A">
        <w:rPr>
          <w:rFonts w:ascii="Arial" w:hAnsi="Arial" w:cs="Arial"/>
          <w:color w:val="auto"/>
        </w:rPr>
        <w:t xml:space="preserve"> Concluído o process</w:t>
      </w:r>
      <w:r w:rsidR="00687EAA" w:rsidRPr="0051727A">
        <w:rPr>
          <w:rFonts w:ascii="Arial" w:hAnsi="Arial" w:cs="Arial"/>
          <w:color w:val="auto"/>
        </w:rPr>
        <w:t>amento</w:t>
      </w:r>
      <w:r w:rsidR="00E01BF9" w:rsidRPr="0051727A">
        <w:rPr>
          <w:rFonts w:ascii="Arial" w:hAnsi="Arial" w:cs="Arial"/>
          <w:color w:val="auto"/>
        </w:rPr>
        <w:t xml:space="preserve"> d</w:t>
      </w:r>
      <w:r w:rsidR="00687EAA" w:rsidRPr="0051727A">
        <w:rPr>
          <w:rFonts w:ascii="Arial" w:hAnsi="Arial" w:cs="Arial"/>
          <w:color w:val="auto"/>
        </w:rPr>
        <w:t>a</w:t>
      </w:r>
      <w:r w:rsidR="00E01BF9" w:rsidRPr="0051727A">
        <w:rPr>
          <w:rFonts w:ascii="Arial" w:hAnsi="Arial" w:cs="Arial"/>
          <w:color w:val="auto"/>
        </w:rPr>
        <w:t xml:space="preserve"> diária, o servidor da GEFIN fará a revisão</w:t>
      </w:r>
      <w:r w:rsidR="00687EAA" w:rsidRPr="0051727A">
        <w:rPr>
          <w:rFonts w:ascii="Arial" w:hAnsi="Arial" w:cs="Arial"/>
          <w:color w:val="auto"/>
        </w:rPr>
        <w:t xml:space="preserve"> de todos os documentos, desde o formulário de</w:t>
      </w:r>
      <w:r w:rsidR="00E01BF9" w:rsidRPr="0051727A">
        <w:rPr>
          <w:rFonts w:ascii="Arial" w:hAnsi="Arial" w:cs="Arial"/>
          <w:color w:val="auto"/>
        </w:rPr>
        <w:t xml:space="preserve"> solicitação da diária, nota de empenho, notas de liquidação, ordens bancárias e de pagamento</w:t>
      </w:r>
      <w:r w:rsidR="00687EAA" w:rsidRPr="0051727A">
        <w:rPr>
          <w:rFonts w:ascii="Arial" w:hAnsi="Arial" w:cs="Arial"/>
          <w:color w:val="auto"/>
        </w:rPr>
        <w:t xml:space="preserve">, </w:t>
      </w:r>
      <w:r w:rsidR="00E01BF9" w:rsidRPr="0051727A">
        <w:rPr>
          <w:rFonts w:ascii="Arial" w:hAnsi="Arial" w:cs="Arial"/>
          <w:color w:val="auto"/>
        </w:rPr>
        <w:t>relatório de viagem</w:t>
      </w:r>
      <w:r w:rsidR="00687EAA" w:rsidRPr="0051727A">
        <w:rPr>
          <w:rFonts w:ascii="Arial" w:hAnsi="Arial" w:cs="Arial"/>
          <w:color w:val="auto"/>
        </w:rPr>
        <w:t>e demais documentos comprobatórios</w:t>
      </w:r>
      <w:r w:rsidR="00E01BF9" w:rsidRPr="0051727A">
        <w:rPr>
          <w:rFonts w:ascii="Arial" w:hAnsi="Arial" w:cs="Arial"/>
          <w:color w:val="auto"/>
        </w:rPr>
        <w:t xml:space="preserve">, </w:t>
      </w:r>
      <w:r w:rsidR="00687EAA" w:rsidRPr="0051727A">
        <w:rPr>
          <w:rFonts w:ascii="Arial" w:hAnsi="Arial" w:cs="Arial"/>
          <w:color w:val="auto"/>
        </w:rPr>
        <w:t>a fim de verificar a conformidade integral do processo</w:t>
      </w:r>
      <w:r w:rsidR="00E01BF9" w:rsidRPr="0051727A">
        <w:rPr>
          <w:rFonts w:ascii="Arial" w:hAnsi="Arial" w:cs="Arial"/>
          <w:color w:val="auto"/>
        </w:rPr>
        <w:t>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2 -</w:t>
      </w:r>
      <w:r w:rsidR="004D2CE9">
        <w:rPr>
          <w:rFonts w:ascii="Arial" w:hAnsi="Arial" w:cs="Arial"/>
          <w:color w:val="auto"/>
        </w:rPr>
        <w:t xml:space="preserve"> </w:t>
      </w:r>
      <w:r w:rsidR="00374ABE" w:rsidRPr="0051727A">
        <w:rPr>
          <w:rFonts w:ascii="Arial" w:hAnsi="Arial" w:cs="Arial"/>
          <w:color w:val="auto"/>
        </w:rPr>
        <w:t xml:space="preserve">Em seguida, </w:t>
      </w:r>
      <w:r w:rsidR="00E01BF9" w:rsidRPr="0051727A">
        <w:rPr>
          <w:rFonts w:ascii="Arial" w:hAnsi="Arial" w:cs="Arial"/>
          <w:color w:val="auto"/>
        </w:rPr>
        <w:t xml:space="preserve">o servidor da GECON </w:t>
      </w:r>
      <w:r w:rsidR="00374ABE" w:rsidRPr="0051727A">
        <w:rPr>
          <w:rFonts w:ascii="Arial" w:hAnsi="Arial" w:cs="Arial"/>
          <w:color w:val="auto"/>
        </w:rPr>
        <w:t xml:space="preserve">- </w:t>
      </w:r>
      <w:r w:rsidR="00E01BF9" w:rsidRPr="0051727A">
        <w:rPr>
          <w:rFonts w:ascii="Arial" w:hAnsi="Arial" w:cs="Arial"/>
          <w:color w:val="auto"/>
        </w:rPr>
        <w:t>encarregado do arquivamento específico</w:t>
      </w:r>
      <w:r w:rsidR="00741CDE" w:rsidRPr="0051727A">
        <w:rPr>
          <w:rFonts w:ascii="Arial" w:hAnsi="Arial" w:cs="Arial"/>
          <w:color w:val="auto"/>
        </w:rPr>
        <w:t xml:space="preserve"> do processo de diária</w:t>
      </w:r>
      <w:r w:rsidR="00E01BF9" w:rsidRPr="0051727A">
        <w:rPr>
          <w:rFonts w:ascii="Arial" w:hAnsi="Arial" w:cs="Arial"/>
          <w:color w:val="auto"/>
        </w:rPr>
        <w:t>,</w:t>
      </w:r>
      <w:r w:rsidR="00374ABE" w:rsidRPr="0051727A">
        <w:rPr>
          <w:rFonts w:ascii="Arial" w:hAnsi="Arial" w:cs="Arial"/>
          <w:color w:val="auto"/>
        </w:rPr>
        <w:t xml:space="preserve"> instruirá o processo, zelando pela </w:t>
      </w:r>
      <w:r w:rsidR="00741CDE" w:rsidRPr="0051727A">
        <w:rPr>
          <w:rFonts w:ascii="Arial" w:hAnsi="Arial" w:cs="Arial"/>
          <w:color w:val="auto"/>
        </w:rPr>
        <w:t>organização</w:t>
      </w:r>
      <w:r w:rsidR="00374ABE" w:rsidRPr="0051727A">
        <w:rPr>
          <w:rFonts w:ascii="Arial" w:hAnsi="Arial" w:cs="Arial"/>
          <w:color w:val="auto"/>
        </w:rPr>
        <w:t>, paginação e visto em todas as folhas que compõem o processo e pela confecção dos controles gerenciais</w:t>
      </w:r>
      <w:r w:rsidR="000D64AE" w:rsidRPr="0051727A">
        <w:rPr>
          <w:rFonts w:ascii="Arial" w:hAnsi="Arial" w:cs="Arial"/>
          <w:color w:val="auto"/>
        </w:rPr>
        <w:t>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3C1EEA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3 -</w:t>
      </w:r>
      <w:r w:rsidR="003C1EEA" w:rsidRPr="0051727A">
        <w:rPr>
          <w:rFonts w:ascii="Arial" w:hAnsi="Arial" w:cs="Arial"/>
          <w:color w:val="auto"/>
        </w:rPr>
        <w:t xml:space="preserve"> Não deverá ser arquivado o processo de diárias contendo pendências de assinaturas dos responsáveis pela execução orçamentária e financeira.</w:t>
      </w:r>
    </w:p>
    <w:p w:rsidR="00374ABE" w:rsidRPr="0051727A" w:rsidRDefault="00374ABE" w:rsidP="00B414A5">
      <w:pPr>
        <w:pStyle w:val="Default"/>
        <w:ind w:left="284"/>
        <w:jc w:val="both"/>
        <w:rPr>
          <w:rFonts w:ascii="Arial" w:hAnsi="Arial" w:cs="Arial"/>
          <w:color w:val="auto"/>
        </w:rPr>
      </w:pPr>
    </w:p>
    <w:p w:rsidR="00E01BF9" w:rsidRPr="0051727A" w:rsidRDefault="00E01BF9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E– EM RELAÇ</w:t>
      </w:r>
      <w:r w:rsidR="00620257" w:rsidRPr="0051727A">
        <w:rPr>
          <w:rFonts w:ascii="Arial" w:hAnsi="Arial" w:cs="Arial"/>
          <w:color w:val="auto"/>
        </w:rPr>
        <w:t>Ã</w:t>
      </w:r>
      <w:r w:rsidRPr="0051727A">
        <w:rPr>
          <w:rFonts w:ascii="Arial" w:hAnsi="Arial" w:cs="Arial"/>
          <w:color w:val="auto"/>
        </w:rPr>
        <w:t>O AOS CON</w:t>
      </w:r>
      <w:r w:rsidR="00BD5DA3" w:rsidRPr="0051727A">
        <w:rPr>
          <w:rFonts w:ascii="Arial" w:hAnsi="Arial" w:cs="Arial"/>
          <w:color w:val="auto"/>
        </w:rPr>
        <w:t>TROLES E RELATÓRIOS GERENCIAIS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b/>
          <w:color w:val="auto"/>
        </w:rPr>
      </w:pPr>
      <w:r w:rsidRPr="0051727A">
        <w:rPr>
          <w:rFonts w:ascii="Arial" w:hAnsi="Arial" w:cs="Arial"/>
          <w:color w:val="auto"/>
        </w:rPr>
        <w:t>1 -</w:t>
      </w:r>
      <w:r w:rsidR="00E01BF9" w:rsidRPr="0051727A">
        <w:rPr>
          <w:rFonts w:ascii="Arial" w:hAnsi="Arial" w:cs="Arial"/>
          <w:color w:val="auto"/>
        </w:rPr>
        <w:t xml:space="preserve"> Mensalmente, analisar os dados das planilhas de registro de diárias, com o objetivo de identificar situações</w:t>
      </w:r>
      <w:r w:rsidR="00620257" w:rsidRPr="0051727A">
        <w:rPr>
          <w:rFonts w:ascii="Arial" w:hAnsi="Arial" w:cs="Arial"/>
          <w:color w:val="auto"/>
        </w:rPr>
        <w:t xml:space="preserve"> de inconformidades</w:t>
      </w:r>
      <w:r w:rsidR="00E01BF9" w:rsidRPr="0051727A">
        <w:rPr>
          <w:rFonts w:ascii="Arial" w:hAnsi="Arial" w:cs="Arial"/>
          <w:b/>
          <w:color w:val="auto"/>
        </w:rPr>
        <w:t>.</w:t>
      </w: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color w:val="auto"/>
        </w:rPr>
      </w:pPr>
    </w:p>
    <w:p w:rsidR="00E01BF9" w:rsidRPr="0051727A" w:rsidRDefault="00D97A41" w:rsidP="00B414A5">
      <w:pPr>
        <w:pStyle w:val="Default"/>
        <w:jc w:val="both"/>
        <w:rPr>
          <w:rFonts w:ascii="Arial" w:hAnsi="Arial" w:cs="Arial"/>
          <w:color w:val="auto"/>
        </w:rPr>
      </w:pPr>
      <w:r w:rsidRPr="0051727A">
        <w:rPr>
          <w:rFonts w:ascii="Arial" w:hAnsi="Arial" w:cs="Arial"/>
          <w:color w:val="auto"/>
        </w:rPr>
        <w:t>2 -</w:t>
      </w:r>
      <w:r w:rsidR="00E01BF9" w:rsidRPr="0051727A">
        <w:rPr>
          <w:rFonts w:ascii="Arial" w:hAnsi="Arial" w:cs="Arial"/>
          <w:color w:val="auto"/>
        </w:rPr>
        <w:t xml:space="preserve"> Quinzenalmente, emitir relatório de inadimplentes com a prestação de contas de diárias recebidas e encaminhar </w:t>
      </w:r>
      <w:r w:rsidR="00032810" w:rsidRPr="0051727A">
        <w:rPr>
          <w:rFonts w:ascii="Arial" w:hAnsi="Arial" w:cs="Arial"/>
          <w:color w:val="auto"/>
        </w:rPr>
        <w:t xml:space="preserve">ao </w:t>
      </w:r>
      <w:r w:rsidR="00810098" w:rsidRPr="0051727A">
        <w:rPr>
          <w:rFonts w:ascii="Arial" w:hAnsi="Arial" w:cs="Arial"/>
          <w:color w:val="auto"/>
        </w:rPr>
        <w:t>Secretário</w:t>
      </w:r>
      <w:r w:rsidR="00032810" w:rsidRPr="0051727A">
        <w:rPr>
          <w:rFonts w:ascii="Arial" w:hAnsi="Arial" w:cs="Arial"/>
          <w:color w:val="auto"/>
        </w:rPr>
        <w:t xml:space="preserve"> de Planejamento, Orçamento e Finanças para providências decorrentes.</w:t>
      </w:r>
    </w:p>
    <w:p w:rsidR="003C1EEA" w:rsidRPr="0051727A" w:rsidRDefault="003C1EEA" w:rsidP="00B414A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C45E7C" w:rsidRDefault="00C45E7C" w:rsidP="00B414A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E01BF9" w:rsidRDefault="00E01BF9" w:rsidP="00B414A5">
      <w:pPr>
        <w:pStyle w:val="Default"/>
        <w:jc w:val="both"/>
        <w:rPr>
          <w:rFonts w:ascii="Arial" w:hAnsi="Arial" w:cs="Arial"/>
          <w:b/>
          <w:color w:val="auto"/>
        </w:rPr>
      </w:pPr>
      <w:r w:rsidRPr="0051727A">
        <w:rPr>
          <w:rFonts w:ascii="Arial" w:hAnsi="Arial" w:cs="Arial"/>
          <w:b/>
          <w:color w:val="auto"/>
        </w:rPr>
        <w:t xml:space="preserve">VII– DISPOSIÇÕES FINAIS </w:t>
      </w:r>
    </w:p>
    <w:p w:rsidR="00E42F08" w:rsidRPr="0051727A" w:rsidRDefault="00E42F08" w:rsidP="00B414A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FE0060" w:rsidRPr="0051727A" w:rsidRDefault="00FE0060" w:rsidP="00B414A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7B5E7C" w:rsidRPr="0051727A" w:rsidRDefault="00BD5DA3" w:rsidP="00FE0060">
      <w:pPr>
        <w:pStyle w:val="PargrafodaLista"/>
        <w:numPr>
          <w:ilvl w:val="0"/>
          <w:numId w:val="18"/>
        </w:numPr>
        <w:ind w:right="-40"/>
        <w:jc w:val="both"/>
        <w:rPr>
          <w:rFonts w:ascii="Arial" w:eastAsia="Arial" w:hAnsi="Arial" w:cs="Arial"/>
        </w:rPr>
      </w:pPr>
      <w:r w:rsidRPr="0051727A">
        <w:rPr>
          <w:rFonts w:ascii="Arial" w:eastAsia="Arial" w:hAnsi="Arial" w:cs="Arial"/>
        </w:rPr>
        <w:t xml:space="preserve">Normas </w:t>
      </w:r>
      <w:r w:rsidR="007B5E7C" w:rsidRPr="0051727A">
        <w:rPr>
          <w:rFonts w:ascii="Arial" w:eastAsia="Arial" w:hAnsi="Arial" w:cs="Arial"/>
        </w:rPr>
        <w:t>complementares instituirão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e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alterarão,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quando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necessário,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o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formulário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para</w:t>
      </w:r>
      <w:r w:rsidRPr="0051727A">
        <w:rPr>
          <w:rFonts w:ascii="Arial" w:eastAsia="Arial" w:hAnsi="Arial" w:cs="Arial"/>
        </w:rPr>
        <w:t xml:space="preserve"> solicitação </w:t>
      </w:r>
      <w:r w:rsidR="007B5E7C" w:rsidRPr="0051727A">
        <w:rPr>
          <w:rFonts w:ascii="Arial" w:eastAsia="Arial" w:hAnsi="Arial" w:cs="Arial"/>
        </w:rPr>
        <w:t>de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concessão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de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diárias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e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o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relatório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de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viagem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(Anexo</w:t>
      </w:r>
      <w:r w:rsidR="004D2CE9">
        <w:rPr>
          <w:rFonts w:ascii="Arial" w:eastAsia="Arial" w:hAnsi="Arial" w:cs="Arial"/>
        </w:rPr>
        <w:t xml:space="preserve"> </w:t>
      </w:r>
      <w:r w:rsidRPr="0051727A">
        <w:rPr>
          <w:rFonts w:ascii="Arial" w:eastAsia="Arial" w:hAnsi="Arial" w:cs="Arial"/>
        </w:rPr>
        <w:t>2</w:t>
      </w:r>
      <w:r w:rsidR="004D2CE9">
        <w:rPr>
          <w:rFonts w:ascii="Arial" w:eastAsia="Arial" w:hAnsi="Arial" w:cs="Arial"/>
        </w:rPr>
        <w:t xml:space="preserve"> </w:t>
      </w:r>
      <w:r w:rsidR="007B5E7C" w:rsidRPr="0051727A">
        <w:rPr>
          <w:rFonts w:ascii="Arial" w:eastAsia="Arial" w:hAnsi="Arial" w:cs="Arial"/>
        </w:rPr>
        <w:t>e</w:t>
      </w:r>
      <w:r w:rsidRPr="0051727A">
        <w:rPr>
          <w:rFonts w:ascii="Arial" w:eastAsia="Arial" w:hAnsi="Arial" w:cs="Arial"/>
        </w:rPr>
        <w:t xml:space="preserve"> 3</w:t>
      </w:r>
      <w:r w:rsidR="007B5E7C" w:rsidRPr="0051727A">
        <w:rPr>
          <w:rFonts w:ascii="Arial" w:eastAsia="Arial" w:hAnsi="Arial" w:cs="Arial"/>
        </w:rPr>
        <w:t>), bem como promoverão as adequações necessárias ao processamento da diária por meio de sistema informatizado.</w:t>
      </w:r>
    </w:p>
    <w:p w:rsidR="00FE0060" w:rsidRPr="0051727A" w:rsidRDefault="00FE0060" w:rsidP="00FE0060">
      <w:pPr>
        <w:pStyle w:val="PargrafodaLista"/>
        <w:ind w:right="-40"/>
        <w:jc w:val="both"/>
        <w:rPr>
          <w:rFonts w:ascii="Arial" w:hAnsi="Arial" w:cs="Arial"/>
        </w:rPr>
      </w:pPr>
    </w:p>
    <w:p w:rsidR="00E01BF9" w:rsidRPr="0051727A" w:rsidRDefault="00E01BF9" w:rsidP="00FE0060">
      <w:pPr>
        <w:pStyle w:val="PargrafodaLista"/>
        <w:numPr>
          <w:ilvl w:val="0"/>
          <w:numId w:val="18"/>
        </w:numPr>
        <w:tabs>
          <w:tab w:val="left" w:pos="284"/>
        </w:tabs>
        <w:ind w:right="-38"/>
        <w:jc w:val="both"/>
        <w:rPr>
          <w:rFonts w:ascii="Arial" w:hAnsi="Arial" w:cs="Arial"/>
        </w:rPr>
      </w:pPr>
      <w:r w:rsidRPr="0051727A">
        <w:rPr>
          <w:rFonts w:ascii="Arial" w:hAnsi="Arial" w:cs="Arial"/>
        </w:rPr>
        <w:t>Os esclarecimen</w:t>
      </w:r>
      <w:r w:rsidR="00EE262B" w:rsidRPr="0051727A">
        <w:rPr>
          <w:rFonts w:ascii="Arial" w:hAnsi="Arial" w:cs="Arial"/>
        </w:rPr>
        <w:t>tos a</w:t>
      </w:r>
      <w:r w:rsidRPr="0051727A">
        <w:rPr>
          <w:rFonts w:ascii="Arial" w:hAnsi="Arial" w:cs="Arial"/>
        </w:rPr>
        <w:t xml:space="preserve"> respeito deste documento poderão ser obtidos junto à Ger</w:t>
      </w:r>
      <w:r w:rsidR="00E443F7" w:rsidRPr="0051727A">
        <w:rPr>
          <w:rFonts w:ascii="Arial" w:hAnsi="Arial" w:cs="Arial"/>
        </w:rPr>
        <w:t>ê</w:t>
      </w:r>
      <w:r w:rsidRPr="0051727A">
        <w:rPr>
          <w:rFonts w:ascii="Arial" w:hAnsi="Arial" w:cs="Arial"/>
        </w:rPr>
        <w:t>ncia de Finanças.</w:t>
      </w:r>
    </w:p>
    <w:p w:rsidR="00FE0060" w:rsidRPr="004D2CE9" w:rsidRDefault="00FE0060" w:rsidP="00FE0060">
      <w:pPr>
        <w:pStyle w:val="PargrafodaLista"/>
        <w:tabs>
          <w:tab w:val="left" w:pos="284"/>
        </w:tabs>
        <w:ind w:right="-38"/>
        <w:jc w:val="both"/>
        <w:rPr>
          <w:rFonts w:ascii="Arial" w:hAnsi="Arial" w:cs="Arial"/>
        </w:rPr>
      </w:pPr>
    </w:p>
    <w:p w:rsidR="00B266E7" w:rsidRPr="004D2CE9" w:rsidRDefault="00E01BF9" w:rsidP="00E42F08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</w:rPr>
      </w:pPr>
      <w:r w:rsidRPr="004D2CE9">
        <w:rPr>
          <w:rFonts w:ascii="Arial" w:hAnsi="Arial" w:cs="Arial"/>
        </w:rPr>
        <w:t>Integram esta instrução normativa:</w:t>
      </w:r>
    </w:p>
    <w:p w:rsidR="00B266E7" w:rsidRPr="00B266E7" w:rsidRDefault="00B266E7" w:rsidP="00B266E7">
      <w:pPr>
        <w:pStyle w:val="PargrafodaLista"/>
        <w:ind w:left="360"/>
        <w:jc w:val="both"/>
        <w:rPr>
          <w:rFonts w:cs="Arial"/>
        </w:rPr>
      </w:pPr>
    </w:p>
    <w:p w:rsidR="003D1016" w:rsidRPr="0051727A" w:rsidRDefault="00E01BF9" w:rsidP="00E42F08">
      <w:pPr>
        <w:pStyle w:val="PargrafodaLista"/>
        <w:numPr>
          <w:ilvl w:val="0"/>
          <w:numId w:val="9"/>
        </w:numPr>
        <w:spacing w:line="360" w:lineRule="auto"/>
        <w:ind w:left="567" w:firstLine="0"/>
        <w:jc w:val="both"/>
        <w:rPr>
          <w:rFonts w:ascii="Arial" w:hAnsi="Arial" w:cs="Arial"/>
        </w:rPr>
      </w:pPr>
      <w:r w:rsidRPr="0051727A">
        <w:rPr>
          <w:rFonts w:ascii="Arial" w:hAnsi="Arial" w:cs="Arial"/>
        </w:rPr>
        <w:t>ANEXO 1</w:t>
      </w:r>
      <w:r w:rsidR="004D2CE9">
        <w:rPr>
          <w:rFonts w:ascii="Arial" w:hAnsi="Arial" w:cs="Arial"/>
        </w:rPr>
        <w:t xml:space="preserve"> </w:t>
      </w:r>
      <w:r w:rsidRPr="0051727A">
        <w:rPr>
          <w:rFonts w:ascii="Arial" w:hAnsi="Arial" w:cs="Arial"/>
        </w:rPr>
        <w:t>– FL</w:t>
      </w:r>
      <w:r w:rsidR="000A227C" w:rsidRPr="0051727A">
        <w:rPr>
          <w:rFonts w:ascii="Arial" w:hAnsi="Arial" w:cs="Arial"/>
        </w:rPr>
        <w:t xml:space="preserve">UXOGRAMA </w:t>
      </w:r>
    </w:p>
    <w:p w:rsidR="00741CDE" w:rsidRPr="0051727A" w:rsidRDefault="00741CDE" w:rsidP="00E42F08">
      <w:pPr>
        <w:pStyle w:val="PargrafodaLista"/>
        <w:numPr>
          <w:ilvl w:val="0"/>
          <w:numId w:val="9"/>
        </w:numPr>
        <w:spacing w:line="360" w:lineRule="auto"/>
        <w:ind w:left="567" w:firstLine="0"/>
        <w:jc w:val="both"/>
        <w:rPr>
          <w:rFonts w:ascii="Arial" w:hAnsi="Arial" w:cs="Arial"/>
        </w:rPr>
      </w:pPr>
      <w:r w:rsidRPr="0051727A">
        <w:rPr>
          <w:rFonts w:ascii="Arial" w:hAnsi="Arial" w:cs="Arial"/>
        </w:rPr>
        <w:t>ANEXO 2</w:t>
      </w:r>
      <w:r w:rsidR="004D2CE9">
        <w:rPr>
          <w:rFonts w:ascii="Arial" w:hAnsi="Arial" w:cs="Arial"/>
        </w:rPr>
        <w:t xml:space="preserve"> </w:t>
      </w:r>
      <w:r w:rsidRPr="0051727A">
        <w:rPr>
          <w:rFonts w:ascii="Arial" w:hAnsi="Arial" w:cs="Arial"/>
        </w:rPr>
        <w:t>–</w:t>
      </w:r>
      <w:r w:rsidR="004D2CE9">
        <w:rPr>
          <w:rFonts w:ascii="Arial" w:hAnsi="Arial" w:cs="Arial"/>
        </w:rPr>
        <w:t xml:space="preserve"> </w:t>
      </w:r>
      <w:r w:rsidRPr="0051727A">
        <w:rPr>
          <w:rFonts w:ascii="Arial" w:hAnsi="Arial" w:cs="Arial"/>
        </w:rPr>
        <w:t>MODELO DE FORM</w:t>
      </w:r>
      <w:r w:rsidR="000A227C" w:rsidRPr="0051727A">
        <w:rPr>
          <w:rFonts w:ascii="Arial" w:hAnsi="Arial" w:cs="Arial"/>
        </w:rPr>
        <w:t>ULÁRIO DE SOLICITAÇÃO DE DIÁRIA</w:t>
      </w:r>
    </w:p>
    <w:p w:rsidR="00741CDE" w:rsidRPr="0051727A" w:rsidRDefault="00741CDE" w:rsidP="00E42F08">
      <w:pPr>
        <w:pStyle w:val="PargrafodaLista"/>
        <w:numPr>
          <w:ilvl w:val="0"/>
          <w:numId w:val="9"/>
        </w:numPr>
        <w:spacing w:line="360" w:lineRule="auto"/>
        <w:ind w:left="567" w:firstLine="0"/>
        <w:jc w:val="both"/>
        <w:rPr>
          <w:rFonts w:ascii="Arial" w:hAnsi="Arial" w:cs="Arial"/>
        </w:rPr>
      </w:pPr>
      <w:r w:rsidRPr="0051727A">
        <w:rPr>
          <w:rFonts w:ascii="Arial" w:hAnsi="Arial" w:cs="Arial"/>
        </w:rPr>
        <w:t>ANEXO 3</w:t>
      </w:r>
      <w:r w:rsidR="004D2CE9">
        <w:rPr>
          <w:rFonts w:ascii="Arial" w:hAnsi="Arial" w:cs="Arial"/>
        </w:rPr>
        <w:t xml:space="preserve"> </w:t>
      </w:r>
      <w:r w:rsidRPr="0051727A">
        <w:rPr>
          <w:rFonts w:ascii="Arial" w:hAnsi="Arial" w:cs="Arial"/>
        </w:rPr>
        <w:t>–</w:t>
      </w:r>
      <w:r w:rsidR="004D2CE9">
        <w:rPr>
          <w:rFonts w:ascii="Arial" w:hAnsi="Arial" w:cs="Arial"/>
        </w:rPr>
        <w:t xml:space="preserve"> </w:t>
      </w:r>
      <w:r w:rsidRPr="0051727A">
        <w:rPr>
          <w:rFonts w:ascii="Arial" w:hAnsi="Arial" w:cs="Arial"/>
        </w:rPr>
        <w:t>MODELO DE RELATÓRIO DE VIAGEM</w:t>
      </w:r>
    </w:p>
    <w:p w:rsidR="00E01BF9" w:rsidRPr="0051727A" w:rsidRDefault="00E01BF9" w:rsidP="00E42F08">
      <w:pPr>
        <w:pStyle w:val="PargrafodaLista"/>
        <w:numPr>
          <w:ilvl w:val="0"/>
          <w:numId w:val="9"/>
        </w:numPr>
        <w:spacing w:line="360" w:lineRule="auto"/>
        <w:ind w:left="567" w:firstLine="0"/>
        <w:jc w:val="both"/>
        <w:rPr>
          <w:rFonts w:ascii="Arial" w:hAnsi="Arial" w:cs="Arial"/>
        </w:rPr>
      </w:pPr>
      <w:r w:rsidRPr="0051727A">
        <w:rPr>
          <w:rFonts w:ascii="Arial" w:hAnsi="Arial" w:cs="Arial"/>
        </w:rPr>
        <w:lastRenderedPageBreak/>
        <w:t xml:space="preserve">ANEXO </w:t>
      </w:r>
      <w:r w:rsidR="00741CDE" w:rsidRPr="0051727A">
        <w:rPr>
          <w:rFonts w:ascii="Arial" w:hAnsi="Arial" w:cs="Arial"/>
        </w:rPr>
        <w:t>4</w:t>
      </w:r>
      <w:r w:rsidR="004D2CE9">
        <w:rPr>
          <w:rFonts w:ascii="Arial" w:hAnsi="Arial" w:cs="Arial"/>
        </w:rPr>
        <w:t xml:space="preserve"> </w:t>
      </w:r>
      <w:r w:rsidRPr="0051727A">
        <w:rPr>
          <w:rFonts w:ascii="Arial" w:hAnsi="Arial" w:cs="Arial"/>
        </w:rPr>
        <w:t>– TABELA DE R</w:t>
      </w:r>
      <w:r w:rsidR="000A227C" w:rsidRPr="0051727A">
        <w:rPr>
          <w:rFonts w:ascii="Arial" w:hAnsi="Arial" w:cs="Arial"/>
        </w:rPr>
        <w:t>EGISTRO E CONTROLE DAS REVISÕES</w:t>
      </w:r>
    </w:p>
    <w:p w:rsidR="00FE0060" w:rsidRPr="00C903D6" w:rsidRDefault="00FE0060" w:rsidP="00FE0060">
      <w:pPr>
        <w:pStyle w:val="PargrafodaLista"/>
        <w:ind w:left="567"/>
        <w:jc w:val="both"/>
        <w:rPr>
          <w:rFonts w:ascii="Arial" w:hAnsi="Arial" w:cs="Arial"/>
        </w:rPr>
      </w:pPr>
    </w:p>
    <w:p w:rsidR="00E01BF9" w:rsidRPr="00C903D6" w:rsidRDefault="00E01BF9" w:rsidP="00EE3528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</w:rPr>
      </w:pPr>
      <w:r w:rsidRPr="00C903D6">
        <w:rPr>
          <w:rFonts w:ascii="Arial" w:hAnsi="Arial" w:cs="Arial"/>
        </w:rPr>
        <w:t xml:space="preserve">Esta instrução entra em vigor a partir da data de sua publicação. </w:t>
      </w:r>
    </w:p>
    <w:p w:rsidR="00EE3528" w:rsidRPr="00EE3528" w:rsidRDefault="00EE3528" w:rsidP="00EE3528">
      <w:pPr>
        <w:jc w:val="both"/>
        <w:rPr>
          <w:rFonts w:cs="Arial"/>
        </w:rPr>
      </w:pPr>
    </w:p>
    <w:p w:rsidR="00E01BF9" w:rsidRDefault="00E01BF9" w:rsidP="00EE3528">
      <w:pPr>
        <w:spacing w:after="0" w:line="240" w:lineRule="auto"/>
        <w:jc w:val="right"/>
        <w:rPr>
          <w:rFonts w:cs="Arial"/>
          <w:szCs w:val="24"/>
        </w:rPr>
      </w:pPr>
      <w:r w:rsidRPr="0051727A">
        <w:rPr>
          <w:rFonts w:cs="Arial"/>
          <w:szCs w:val="24"/>
        </w:rPr>
        <w:t xml:space="preserve">Cuiabá-MT, </w:t>
      </w:r>
      <w:r w:rsidR="00DB59CF">
        <w:rPr>
          <w:rFonts w:cs="Arial"/>
          <w:szCs w:val="24"/>
        </w:rPr>
        <w:t>10 de fevereiro de 2017</w:t>
      </w:r>
      <w:r w:rsidRPr="0051727A">
        <w:rPr>
          <w:rFonts w:cs="Arial"/>
          <w:szCs w:val="24"/>
        </w:rPr>
        <w:t>.</w:t>
      </w:r>
    </w:p>
    <w:p w:rsidR="00E42F08" w:rsidRDefault="00E42F08" w:rsidP="00EE3528">
      <w:pPr>
        <w:spacing w:after="0" w:line="240" w:lineRule="auto"/>
        <w:jc w:val="right"/>
        <w:rPr>
          <w:rFonts w:cs="Arial"/>
          <w:szCs w:val="24"/>
        </w:rPr>
      </w:pPr>
    </w:p>
    <w:p w:rsidR="00E42F08" w:rsidRDefault="00E42F08" w:rsidP="00EE3528">
      <w:pPr>
        <w:spacing w:after="0" w:line="240" w:lineRule="auto"/>
        <w:jc w:val="right"/>
        <w:rPr>
          <w:rFonts w:cs="Arial"/>
          <w:szCs w:val="24"/>
        </w:rPr>
      </w:pPr>
    </w:p>
    <w:p w:rsidR="00E42F08" w:rsidRPr="0051727A" w:rsidRDefault="00E42F08" w:rsidP="00EE3528">
      <w:pPr>
        <w:spacing w:after="0" w:line="240" w:lineRule="auto"/>
        <w:jc w:val="right"/>
        <w:rPr>
          <w:rFonts w:cs="Arial"/>
          <w:szCs w:val="24"/>
        </w:rPr>
      </w:pPr>
    </w:p>
    <w:p w:rsidR="00FE0060" w:rsidRPr="0051727A" w:rsidRDefault="00FE0060" w:rsidP="00B414A5">
      <w:pPr>
        <w:spacing w:after="0" w:line="240" w:lineRule="auto"/>
        <w:jc w:val="both"/>
        <w:rPr>
          <w:rFonts w:cs="Arial"/>
          <w:szCs w:val="24"/>
        </w:rPr>
      </w:pPr>
    </w:p>
    <w:p w:rsidR="00E01BF9" w:rsidRDefault="00DB59CF" w:rsidP="00B414A5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Dep. EDUARDO BOTELHO </w:t>
      </w:r>
      <w:r w:rsidR="00C903D6">
        <w:rPr>
          <w:rFonts w:cs="Arial"/>
          <w:szCs w:val="24"/>
        </w:rPr>
        <w:t>- Presidente</w:t>
      </w:r>
    </w:p>
    <w:p w:rsidR="00E42F08" w:rsidRDefault="00E42F08" w:rsidP="00B414A5">
      <w:pPr>
        <w:spacing w:after="0" w:line="240" w:lineRule="auto"/>
        <w:jc w:val="both"/>
        <w:rPr>
          <w:rFonts w:cs="Arial"/>
          <w:szCs w:val="24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szCs w:val="24"/>
        </w:rPr>
      </w:pPr>
    </w:p>
    <w:p w:rsidR="00E42F08" w:rsidRPr="0051727A" w:rsidRDefault="00E42F08" w:rsidP="00B414A5">
      <w:pPr>
        <w:spacing w:after="0" w:line="240" w:lineRule="auto"/>
        <w:jc w:val="both"/>
        <w:rPr>
          <w:rFonts w:cs="Arial"/>
          <w:szCs w:val="24"/>
        </w:rPr>
      </w:pPr>
    </w:p>
    <w:p w:rsidR="00E01BF9" w:rsidRDefault="000C1394" w:rsidP="00B414A5">
      <w:pPr>
        <w:spacing w:after="0" w:line="240" w:lineRule="auto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 xml:space="preserve">Dep. </w:t>
      </w:r>
      <w:r w:rsidR="00DB59CF">
        <w:rPr>
          <w:rFonts w:cs="Arial"/>
          <w:szCs w:val="24"/>
        </w:rPr>
        <w:t>GUILHERME MALUF</w:t>
      </w:r>
      <w:r w:rsidR="007B5E7C" w:rsidRPr="0051727A">
        <w:rPr>
          <w:rFonts w:cs="Arial"/>
          <w:szCs w:val="24"/>
        </w:rPr>
        <w:t xml:space="preserve"> -</w:t>
      </w:r>
      <w:r w:rsidR="00C903D6">
        <w:rPr>
          <w:rFonts w:cs="Arial"/>
          <w:szCs w:val="24"/>
        </w:rPr>
        <w:t xml:space="preserve"> </w:t>
      </w:r>
      <w:r w:rsidR="00E01BF9" w:rsidRPr="0051727A">
        <w:rPr>
          <w:rFonts w:cs="Arial"/>
          <w:szCs w:val="24"/>
        </w:rPr>
        <w:t>1º Secretário</w:t>
      </w:r>
    </w:p>
    <w:p w:rsidR="00E42F08" w:rsidRDefault="00C903D6" w:rsidP="00B414A5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E42F08" w:rsidRDefault="00E42F08" w:rsidP="00B414A5">
      <w:pPr>
        <w:spacing w:after="0" w:line="240" w:lineRule="auto"/>
        <w:jc w:val="both"/>
        <w:rPr>
          <w:rFonts w:cs="Arial"/>
          <w:szCs w:val="24"/>
        </w:rPr>
      </w:pPr>
    </w:p>
    <w:p w:rsidR="00E42F08" w:rsidRPr="0051727A" w:rsidRDefault="00E42F08" w:rsidP="00B414A5">
      <w:pPr>
        <w:spacing w:after="0" w:line="240" w:lineRule="auto"/>
        <w:jc w:val="both"/>
        <w:rPr>
          <w:rFonts w:cs="Arial"/>
          <w:szCs w:val="24"/>
        </w:rPr>
      </w:pPr>
    </w:p>
    <w:p w:rsidR="003B273C" w:rsidRPr="0051727A" w:rsidRDefault="000C1394" w:rsidP="00B414A5">
      <w:pPr>
        <w:spacing w:after="0" w:line="240" w:lineRule="auto"/>
        <w:jc w:val="both"/>
        <w:rPr>
          <w:rFonts w:cs="Arial"/>
          <w:szCs w:val="24"/>
        </w:rPr>
      </w:pPr>
      <w:r w:rsidRPr="0051727A">
        <w:rPr>
          <w:rFonts w:cs="Arial"/>
          <w:szCs w:val="24"/>
        </w:rPr>
        <w:t xml:space="preserve">Dep. </w:t>
      </w:r>
      <w:r w:rsidR="00DB59CF">
        <w:rPr>
          <w:rFonts w:cs="Arial"/>
          <w:szCs w:val="24"/>
        </w:rPr>
        <w:t xml:space="preserve">ONDANIR BORTOLINI </w:t>
      </w:r>
      <w:r w:rsidR="007B5E7C" w:rsidRPr="0051727A">
        <w:rPr>
          <w:rFonts w:cs="Arial"/>
          <w:szCs w:val="24"/>
        </w:rPr>
        <w:t>-</w:t>
      </w:r>
      <w:r w:rsidR="00C903D6">
        <w:rPr>
          <w:rFonts w:cs="Arial"/>
          <w:szCs w:val="24"/>
        </w:rPr>
        <w:t xml:space="preserve"> </w:t>
      </w:r>
      <w:r w:rsidR="003B273C" w:rsidRPr="0051727A">
        <w:rPr>
          <w:rFonts w:cs="Arial"/>
          <w:szCs w:val="24"/>
        </w:rPr>
        <w:t>2º Secretário</w:t>
      </w:r>
    </w:p>
    <w:p w:rsidR="005D4772" w:rsidRPr="0051727A" w:rsidRDefault="005D4772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5D4772" w:rsidRPr="0051727A" w:rsidRDefault="005D4772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5D4772" w:rsidRPr="0051727A" w:rsidRDefault="005D4772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5D4772" w:rsidRPr="0051727A" w:rsidRDefault="005D4772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5D4772" w:rsidRPr="0051727A" w:rsidRDefault="005D4772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5D4772" w:rsidRPr="0051727A" w:rsidRDefault="005D4772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5D4772" w:rsidRDefault="005D4772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42F08" w:rsidRDefault="00E42F08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F741F5" w:rsidRDefault="00F741F5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F741F5" w:rsidRDefault="00F741F5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1E16DB" w:rsidRDefault="001E16DB" w:rsidP="00B414A5">
      <w:pPr>
        <w:spacing w:after="0" w:line="240" w:lineRule="auto"/>
        <w:jc w:val="both"/>
        <w:rPr>
          <w:rFonts w:cs="Arial"/>
          <w:b/>
          <w:szCs w:val="24"/>
          <w:u w:val="single"/>
        </w:rPr>
      </w:pPr>
    </w:p>
    <w:p w:rsidR="00E01BF9" w:rsidRDefault="005D4772" w:rsidP="001E16DB">
      <w:pPr>
        <w:spacing w:after="0" w:line="240" w:lineRule="auto"/>
        <w:jc w:val="center"/>
        <w:rPr>
          <w:rFonts w:cs="Arial"/>
          <w:b/>
          <w:szCs w:val="24"/>
          <w:u w:val="single"/>
        </w:rPr>
      </w:pPr>
      <w:r w:rsidRPr="0051727A">
        <w:rPr>
          <w:rFonts w:cs="Arial"/>
          <w:b/>
          <w:szCs w:val="24"/>
          <w:u w:val="single"/>
        </w:rPr>
        <w:lastRenderedPageBreak/>
        <w:t>ANEXO 1- FLUXOGRAMA</w:t>
      </w:r>
    </w:p>
    <w:p w:rsidR="0035385F" w:rsidRDefault="0035385F" w:rsidP="001E16DB">
      <w:pPr>
        <w:spacing w:after="0" w:line="240" w:lineRule="auto"/>
        <w:jc w:val="center"/>
        <w:rPr>
          <w:rFonts w:cs="Arial"/>
          <w:b/>
          <w:szCs w:val="24"/>
          <w:u w:val="single"/>
        </w:rPr>
      </w:pPr>
    </w:p>
    <w:p w:rsidR="00BC0AFC" w:rsidRDefault="00E01BF9" w:rsidP="00BC0AFC">
      <w:pPr>
        <w:spacing w:after="0" w:line="240" w:lineRule="auto"/>
        <w:jc w:val="both"/>
        <w:rPr>
          <w:rFonts w:cs="Arial"/>
          <w:b/>
          <w:szCs w:val="24"/>
        </w:rPr>
      </w:pPr>
      <w:r w:rsidRPr="0051727A">
        <w:rPr>
          <w:rFonts w:cs="Arial"/>
          <w:b/>
          <w:noProof/>
          <w:szCs w:val="24"/>
          <w:lang w:eastAsia="pt-BR"/>
        </w:rPr>
        <w:drawing>
          <wp:inline distT="0" distB="0" distL="0" distR="0">
            <wp:extent cx="5537333" cy="7011669"/>
            <wp:effectExtent l="38100" t="19050" r="25267" b="17781"/>
            <wp:docPr id="2" name="Imagem 1" descr="Fluxo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xogram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7333" cy="70116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D7D90" w:rsidRDefault="009D7D90" w:rsidP="00BC0AFC">
      <w:pPr>
        <w:spacing w:after="0" w:line="240" w:lineRule="auto"/>
        <w:jc w:val="center"/>
        <w:rPr>
          <w:rFonts w:cs="Arial"/>
          <w:b/>
          <w:szCs w:val="24"/>
          <w:u w:val="single"/>
        </w:rPr>
      </w:pPr>
    </w:p>
    <w:p w:rsidR="00D304E6" w:rsidRPr="00BC0AFC" w:rsidRDefault="00D304E6" w:rsidP="00BC0AFC">
      <w:pPr>
        <w:spacing w:after="0" w:line="240" w:lineRule="auto"/>
        <w:jc w:val="center"/>
        <w:rPr>
          <w:rFonts w:cs="Arial"/>
          <w:b/>
          <w:szCs w:val="24"/>
        </w:rPr>
      </w:pPr>
      <w:r w:rsidRPr="0051727A">
        <w:rPr>
          <w:rFonts w:cs="Arial"/>
          <w:b/>
          <w:szCs w:val="24"/>
          <w:u w:val="single"/>
        </w:rPr>
        <w:lastRenderedPageBreak/>
        <w:t>ANEXO 2- MODELO DE FORMULÁRIO DE SOLICITAÇÃO DE DIÁRIA</w:t>
      </w:r>
    </w:p>
    <w:p w:rsidR="00D304E6" w:rsidRPr="0051727A" w:rsidRDefault="00D304E6" w:rsidP="00F741F5">
      <w:pPr>
        <w:spacing w:after="0" w:line="240" w:lineRule="auto"/>
        <w:jc w:val="center"/>
        <w:rPr>
          <w:rFonts w:cs="Arial"/>
          <w:b/>
          <w:szCs w:val="24"/>
        </w:rPr>
      </w:pPr>
      <w:r w:rsidRPr="0051727A">
        <w:rPr>
          <w:rFonts w:cs="Arial"/>
          <w:noProof/>
          <w:szCs w:val="24"/>
          <w:lang w:eastAsia="pt-BR"/>
        </w:rPr>
        <w:drawing>
          <wp:inline distT="0" distB="0" distL="0" distR="0">
            <wp:extent cx="554400" cy="475200"/>
            <wp:effectExtent l="0" t="0" r="0" b="1270"/>
            <wp:docPr id="8" name="Imagem 8" descr="brasao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6" cy="4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4E6" w:rsidRPr="00F741F5" w:rsidRDefault="00A717EA" w:rsidP="00F741F5">
      <w:pPr>
        <w:spacing w:after="0" w:line="240" w:lineRule="auto"/>
        <w:jc w:val="center"/>
        <w:rPr>
          <w:rFonts w:cs="Arial"/>
          <w:sz w:val="20"/>
          <w:szCs w:val="20"/>
        </w:rPr>
      </w:pPr>
      <w:r w:rsidRPr="00F741F5">
        <w:rPr>
          <w:rFonts w:cs="Arial"/>
          <w:sz w:val="20"/>
          <w:szCs w:val="20"/>
        </w:rPr>
        <w:t>ESTADO DE MATO GROSSO</w:t>
      </w:r>
    </w:p>
    <w:p w:rsidR="00D304E6" w:rsidRPr="00F741F5" w:rsidRDefault="00D304E6" w:rsidP="00F741F5">
      <w:pPr>
        <w:spacing w:after="0" w:line="240" w:lineRule="auto"/>
        <w:jc w:val="center"/>
        <w:rPr>
          <w:rFonts w:cs="Arial"/>
          <w:sz w:val="20"/>
          <w:szCs w:val="20"/>
        </w:rPr>
      </w:pPr>
      <w:r w:rsidRPr="00F741F5">
        <w:rPr>
          <w:rFonts w:cs="Arial"/>
          <w:sz w:val="20"/>
          <w:szCs w:val="20"/>
        </w:rPr>
        <w:t>ASSEMBLÉIA LEGISLATIVA DO ESTADO DE MATO GROSSO</w:t>
      </w:r>
    </w:p>
    <w:p w:rsidR="00F741F5" w:rsidRDefault="00F741F5" w:rsidP="00F741F5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</w:p>
    <w:p w:rsidR="005D4772" w:rsidRPr="00F741F5" w:rsidRDefault="005D4772" w:rsidP="00F741F5">
      <w:pPr>
        <w:spacing w:after="0" w:line="240" w:lineRule="auto"/>
        <w:jc w:val="center"/>
        <w:rPr>
          <w:rFonts w:cs="Arial"/>
          <w:sz w:val="20"/>
          <w:szCs w:val="20"/>
        </w:rPr>
      </w:pPr>
      <w:r w:rsidRPr="00F741F5">
        <w:rPr>
          <w:rFonts w:cs="Arial"/>
          <w:b/>
          <w:sz w:val="20"/>
          <w:szCs w:val="20"/>
          <w:u w:val="single"/>
        </w:rPr>
        <w:t>FORMULÁRIO DE SOLICITAÇÃO DE DIÁRIA</w:t>
      </w:r>
    </w:p>
    <w:p w:rsidR="005D4772" w:rsidRPr="00F741F5" w:rsidRDefault="005D4772" w:rsidP="00B414A5">
      <w:pPr>
        <w:spacing w:after="0" w:line="240" w:lineRule="auto"/>
        <w:jc w:val="both"/>
        <w:rPr>
          <w:rFonts w:cs="Arial"/>
          <w:sz w:val="20"/>
          <w:szCs w:val="20"/>
        </w:rPr>
      </w:pPr>
      <w:r w:rsidRPr="00F741F5">
        <w:rPr>
          <w:rFonts w:cs="Arial"/>
          <w:sz w:val="20"/>
          <w:szCs w:val="20"/>
        </w:rPr>
        <w:t xml:space="preserve">Do: </w:t>
      </w:r>
    </w:p>
    <w:p w:rsidR="005D4772" w:rsidRPr="00F741F5" w:rsidRDefault="005D4772" w:rsidP="008A38FF">
      <w:pPr>
        <w:spacing w:after="0" w:line="240" w:lineRule="auto"/>
        <w:jc w:val="both"/>
        <w:rPr>
          <w:rFonts w:cs="Arial"/>
          <w:b/>
          <w:i/>
          <w:sz w:val="20"/>
          <w:szCs w:val="20"/>
        </w:rPr>
      </w:pPr>
      <w:r w:rsidRPr="00F741F5">
        <w:rPr>
          <w:rFonts w:cs="Arial"/>
          <w:sz w:val="20"/>
          <w:szCs w:val="20"/>
        </w:rPr>
        <w:t>Ao Exmo. Senhor 1º Secretário - Ordenador de Despesas</w:t>
      </w:r>
    </w:p>
    <w:p w:rsidR="005D4772" w:rsidRPr="00F741F5" w:rsidRDefault="005D4772" w:rsidP="008A38FF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F741F5">
        <w:rPr>
          <w:rFonts w:cs="Arial"/>
          <w:b/>
          <w:sz w:val="20"/>
          <w:szCs w:val="20"/>
        </w:rPr>
        <w:t>Assunto: SOLICITAÇÃO DE DIÁRIA</w:t>
      </w:r>
    </w:p>
    <w:p w:rsidR="005D4772" w:rsidRPr="00F741F5" w:rsidRDefault="005D4772" w:rsidP="00B414A5">
      <w:pPr>
        <w:spacing w:after="0" w:line="240" w:lineRule="auto"/>
        <w:jc w:val="both"/>
        <w:rPr>
          <w:rFonts w:cs="Arial"/>
          <w:sz w:val="20"/>
          <w:szCs w:val="20"/>
        </w:rPr>
      </w:pPr>
      <w:r w:rsidRPr="00F741F5">
        <w:rPr>
          <w:rFonts w:cs="Arial"/>
          <w:sz w:val="20"/>
          <w:szCs w:val="20"/>
        </w:rPr>
        <w:t xml:space="preserve">Solicito a Vossa Excelência, realização de despesa, no elemento </w:t>
      </w:r>
      <w:r w:rsidRPr="00F741F5">
        <w:rPr>
          <w:rFonts w:cs="Arial"/>
          <w:b/>
          <w:sz w:val="20"/>
          <w:szCs w:val="20"/>
        </w:rPr>
        <w:t>3.3.90.14-Diária Pessoal Civil</w:t>
      </w:r>
      <w:r w:rsidRPr="00F741F5">
        <w:rPr>
          <w:rFonts w:cs="Arial"/>
          <w:sz w:val="20"/>
          <w:szCs w:val="20"/>
        </w:rPr>
        <w:t xml:space="preserve">, para o Deputado/Servidor abaixo nominado: </w:t>
      </w:r>
    </w:p>
    <w:p w:rsidR="008A38FF" w:rsidRPr="00F741F5" w:rsidRDefault="008A38FF" w:rsidP="00B414A5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9295" w:type="dxa"/>
        <w:jc w:val="center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6"/>
        <w:gridCol w:w="4919"/>
      </w:tblGrid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NOME DO SERVIDOR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MATRÍCULA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CARGO OU FUNÇÃO / SÍMBOLO DO CARGO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UNIDADE ADMINISTRATIVA / SETOR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CPF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BANCO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CÓDIGO BANCO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Nº AGÊNCIA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Nº CONTA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OBJETIVO DA VIAGEM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DESTINO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PERÍODO DA VIAGEM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 xml:space="preserve">______/______/______ </w:t>
            </w:r>
            <w:r w:rsidRPr="00F741F5">
              <w:rPr>
                <w:rFonts w:cs="Arial"/>
                <w:b/>
                <w:sz w:val="20"/>
                <w:szCs w:val="20"/>
              </w:rPr>
              <w:t>a</w:t>
            </w:r>
            <w:r w:rsidRPr="00F741F5">
              <w:rPr>
                <w:rFonts w:cs="Arial"/>
                <w:sz w:val="20"/>
                <w:szCs w:val="20"/>
              </w:rPr>
              <w:t xml:space="preserve"> ______/______/______</w:t>
            </w:r>
          </w:p>
        </w:tc>
      </w:tr>
      <w:tr w:rsidR="005D4772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MEIO DE TRANSPORTE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C3BF1" w:rsidRPr="00F741F5" w:rsidTr="00AC3BF1">
        <w:trPr>
          <w:trHeight w:val="20"/>
          <w:jc w:val="center"/>
        </w:trPr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C3BF1" w:rsidRPr="00F741F5" w:rsidTr="00AC3BF1">
        <w:trPr>
          <w:trHeight w:val="283"/>
          <w:jc w:val="center"/>
        </w:trPr>
        <w:tc>
          <w:tcPr>
            <w:tcW w:w="9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CUIABÁ-MT, ______ / ______ / ______</w:t>
            </w: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NOME DA AUTORIDADE SOLICITANTE</w:t>
            </w: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Assinatura/carimbo</w:t>
            </w:r>
          </w:p>
        </w:tc>
      </w:tr>
      <w:tr w:rsidR="00AC3BF1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38FF" w:rsidRPr="00F741F5" w:rsidRDefault="008A38FF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C3BF1" w:rsidRPr="00F741F5" w:rsidTr="00AC3BF1">
        <w:trPr>
          <w:trHeight w:val="283"/>
          <w:jc w:val="center"/>
        </w:trPr>
        <w:tc>
          <w:tcPr>
            <w:tcW w:w="9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PRENCHIMENTO A CARGO DA SECRETARIA DE PLANEJAMENTO, ORÇAMENTO E FINANÇAS</w:t>
            </w:r>
          </w:p>
        </w:tc>
      </w:tr>
      <w:tr w:rsidR="00AC3BF1" w:rsidRPr="00F741F5" w:rsidTr="00AC3BF1">
        <w:trPr>
          <w:trHeight w:val="283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Há Conformidade na Solicitação:</w:t>
            </w:r>
            <w:r w:rsidRPr="00F741F5">
              <w:rPr>
                <w:rFonts w:cs="Arial"/>
                <w:b/>
                <w:sz w:val="20"/>
                <w:szCs w:val="20"/>
              </w:rPr>
              <w:t>SIM</w:t>
            </w:r>
            <w:r w:rsidRPr="00F741F5">
              <w:rPr>
                <w:rFonts w:cs="Arial"/>
                <w:sz w:val="20"/>
                <w:szCs w:val="20"/>
              </w:rPr>
              <w:t xml:space="preserve"> (     )       </w:t>
            </w:r>
            <w:r w:rsidRPr="00F741F5">
              <w:rPr>
                <w:rFonts w:cs="Arial"/>
                <w:b/>
                <w:sz w:val="20"/>
                <w:szCs w:val="20"/>
              </w:rPr>
              <w:t>NÃO</w:t>
            </w:r>
            <w:r w:rsidRPr="00F741F5">
              <w:rPr>
                <w:rFonts w:cs="Arial"/>
                <w:sz w:val="20"/>
                <w:szCs w:val="20"/>
              </w:rPr>
              <w:t xml:space="preserve"> (     )</w:t>
            </w: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Quantidade de Diárias: ______________</w:t>
            </w: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Valor(R$) : _______________________</w:t>
            </w: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Em Cuiabá-MT, ______/______/______.</w:t>
            </w: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Visto - Servidor SPOF:_______________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V I S T O</w:t>
            </w: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____________________________</w:t>
            </w: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 xml:space="preserve">Secretaria de Planejamento, </w:t>
            </w:r>
          </w:p>
          <w:p w:rsidR="00AC3BF1" w:rsidRPr="00F741F5" w:rsidRDefault="00AC3BF1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Orçamento e Finanças</w:t>
            </w:r>
          </w:p>
        </w:tc>
      </w:tr>
    </w:tbl>
    <w:p w:rsidR="00AC3BF1" w:rsidRPr="00F741F5" w:rsidRDefault="00AC3BF1" w:rsidP="00B414A5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F741F5" w:rsidRDefault="00F741F5" w:rsidP="00F741F5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F741F5" w:rsidRDefault="00F741F5" w:rsidP="00F741F5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F741F5" w:rsidRDefault="00F741F5" w:rsidP="00F741F5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432537" w:rsidRPr="0051727A" w:rsidRDefault="00432537" w:rsidP="00F741F5">
      <w:pPr>
        <w:spacing w:after="0" w:line="240" w:lineRule="auto"/>
        <w:jc w:val="center"/>
        <w:rPr>
          <w:rFonts w:cs="Arial"/>
          <w:b/>
          <w:szCs w:val="24"/>
          <w:u w:val="single"/>
        </w:rPr>
      </w:pPr>
      <w:r w:rsidRPr="0051727A">
        <w:rPr>
          <w:rFonts w:cs="Arial"/>
          <w:b/>
          <w:szCs w:val="24"/>
          <w:u w:val="single"/>
        </w:rPr>
        <w:lastRenderedPageBreak/>
        <w:t>ANEXO 3</w:t>
      </w:r>
      <w:r w:rsidR="00AF3647" w:rsidRPr="0051727A">
        <w:rPr>
          <w:rFonts w:cs="Arial"/>
          <w:b/>
          <w:szCs w:val="24"/>
          <w:u w:val="single"/>
        </w:rPr>
        <w:t xml:space="preserve"> - </w:t>
      </w:r>
      <w:r w:rsidRPr="0051727A">
        <w:rPr>
          <w:rFonts w:cs="Arial"/>
          <w:b/>
          <w:szCs w:val="24"/>
          <w:u w:val="single"/>
        </w:rPr>
        <w:t>MODELO DE RELATÓRIO DE VIAGEM</w:t>
      </w:r>
    </w:p>
    <w:p w:rsidR="00432537" w:rsidRPr="0051727A" w:rsidRDefault="00432537" w:rsidP="00F741F5">
      <w:pPr>
        <w:spacing w:after="0" w:line="240" w:lineRule="auto"/>
        <w:jc w:val="center"/>
        <w:rPr>
          <w:rFonts w:cs="Arial"/>
          <w:b/>
          <w:szCs w:val="24"/>
        </w:rPr>
      </w:pPr>
      <w:r w:rsidRPr="0051727A">
        <w:rPr>
          <w:rFonts w:cs="Arial"/>
          <w:noProof/>
          <w:szCs w:val="24"/>
          <w:lang w:eastAsia="pt-BR"/>
        </w:rPr>
        <w:drawing>
          <wp:inline distT="0" distB="0" distL="0" distR="0">
            <wp:extent cx="554400" cy="475200"/>
            <wp:effectExtent l="0" t="0" r="0" b="1270"/>
            <wp:docPr id="9" name="Imagem 9" descr="brasao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6" cy="4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537" w:rsidRPr="00F741F5" w:rsidRDefault="00A717EA" w:rsidP="00F741F5">
      <w:pPr>
        <w:spacing w:after="0" w:line="240" w:lineRule="auto"/>
        <w:jc w:val="center"/>
        <w:rPr>
          <w:rFonts w:cs="Arial"/>
          <w:sz w:val="20"/>
          <w:szCs w:val="20"/>
        </w:rPr>
      </w:pPr>
      <w:r w:rsidRPr="00F741F5">
        <w:rPr>
          <w:rFonts w:cs="Arial"/>
          <w:sz w:val="20"/>
          <w:szCs w:val="20"/>
        </w:rPr>
        <w:t>ESTADO DE MATO GROSSO</w:t>
      </w:r>
    </w:p>
    <w:p w:rsidR="00432537" w:rsidRPr="00F741F5" w:rsidRDefault="00432537" w:rsidP="00F741F5">
      <w:pPr>
        <w:spacing w:after="0" w:line="240" w:lineRule="auto"/>
        <w:jc w:val="center"/>
        <w:rPr>
          <w:rFonts w:cs="Arial"/>
          <w:sz w:val="20"/>
          <w:szCs w:val="20"/>
        </w:rPr>
      </w:pPr>
      <w:r w:rsidRPr="00F741F5">
        <w:rPr>
          <w:rFonts w:cs="Arial"/>
          <w:sz w:val="20"/>
          <w:szCs w:val="20"/>
        </w:rPr>
        <w:t>ASSEMBLÉIA LEGISLATIVA DO ESTADO DE MATO GROSSO</w:t>
      </w:r>
    </w:p>
    <w:p w:rsidR="00F741F5" w:rsidRDefault="00F741F5" w:rsidP="00F741F5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</w:p>
    <w:p w:rsidR="005D4772" w:rsidRPr="00F741F5" w:rsidRDefault="005D4772" w:rsidP="00F741F5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F741F5">
        <w:rPr>
          <w:rFonts w:cs="Arial"/>
          <w:b/>
          <w:sz w:val="20"/>
          <w:szCs w:val="20"/>
          <w:u w:val="single"/>
        </w:rPr>
        <w:t>RELATÓRIO DE VIAGEM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1.</w:t>
            </w:r>
            <w:r w:rsidRPr="00F741F5">
              <w:rPr>
                <w:rFonts w:cs="Arial"/>
                <w:sz w:val="20"/>
                <w:szCs w:val="20"/>
              </w:rPr>
              <w:t xml:space="preserve"> NOME DO SERVIDOR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2.</w:t>
            </w:r>
            <w:r w:rsidRPr="00F741F5">
              <w:rPr>
                <w:rFonts w:cs="Arial"/>
                <w:sz w:val="20"/>
                <w:szCs w:val="20"/>
              </w:rPr>
              <w:t xml:space="preserve"> MATRÍCULA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3.</w:t>
            </w:r>
            <w:r w:rsidRPr="00F741F5">
              <w:rPr>
                <w:rFonts w:cs="Arial"/>
                <w:sz w:val="20"/>
                <w:szCs w:val="20"/>
              </w:rPr>
              <w:t xml:space="preserve"> CARGO OU FUNÇÃO / SÍMBOLO DO CARGO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4.</w:t>
            </w:r>
            <w:r w:rsidRPr="00F741F5">
              <w:rPr>
                <w:rFonts w:cs="Arial"/>
                <w:sz w:val="20"/>
                <w:szCs w:val="20"/>
              </w:rPr>
              <w:t xml:space="preserve"> UNIDADE ADMINISTRATIVA / SETOR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5.</w:t>
            </w:r>
            <w:r w:rsidRPr="00F741F5">
              <w:rPr>
                <w:rFonts w:cs="Arial"/>
                <w:sz w:val="20"/>
                <w:szCs w:val="20"/>
              </w:rPr>
              <w:t xml:space="preserve"> CPF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6.</w:t>
            </w:r>
            <w:r w:rsidRPr="00F741F5">
              <w:rPr>
                <w:rFonts w:cs="Arial"/>
                <w:sz w:val="20"/>
                <w:szCs w:val="20"/>
              </w:rPr>
              <w:t xml:space="preserve"> DESTINO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7.</w:t>
            </w:r>
            <w:r w:rsidRPr="00F741F5">
              <w:rPr>
                <w:rFonts w:cs="Arial"/>
                <w:sz w:val="20"/>
                <w:szCs w:val="20"/>
              </w:rPr>
              <w:t xml:space="preserve"> PERÍODO DA VIAGEM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8.</w:t>
            </w:r>
            <w:r w:rsidRPr="00F741F5">
              <w:rPr>
                <w:rFonts w:cs="Arial"/>
                <w:sz w:val="20"/>
                <w:szCs w:val="20"/>
              </w:rPr>
              <w:t xml:space="preserve"> QUANTIDADE DE DIÁRIAS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9.</w:t>
            </w:r>
            <w:r w:rsidRPr="00F741F5">
              <w:rPr>
                <w:rFonts w:cs="Arial"/>
                <w:sz w:val="20"/>
                <w:szCs w:val="20"/>
              </w:rPr>
              <w:t xml:space="preserve"> VALOR RECEBIDO (R$) 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10.</w:t>
            </w:r>
            <w:r w:rsidRPr="00F741F5">
              <w:rPr>
                <w:rFonts w:cs="Arial"/>
                <w:sz w:val="20"/>
                <w:szCs w:val="20"/>
              </w:rPr>
              <w:t xml:space="preserve"> MEIO DE TRANSPORTE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11.</w:t>
            </w:r>
            <w:r w:rsidRPr="00F741F5">
              <w:rPr>
                <w:rFonts w:cs="Arial"/>
                <w:sz w:val="20"/>
                <w:szCs w:val="20"/>
              </w:rPr>
              <w:t xml:space="preserve"> EMPRESA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12.</w:t>
            </w:r>
            <w:r w:rsidRPr="00F741F5">
              <w:rPr>
                <w:rFonts w:cs="Arial"/>
                <w:sz w:val="20"/>
                <w:szCs w:val="20"/>
              </w:rPr>
              <w:t xml:space="preserve"> OBJETIVO DA VIAGEM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13.</w:t>
            </w:r>
            <w:r w:rsidRPr="00F741F5">
              <w:rPr>
                <w:rFonts w:cs="Arial"/>
                <w:sz w:val="20"/>
                <w:szCs w:val="20"/>
              </w:rPr>
              <w:t xml:space="preserve"> ATIVIDADES REALIZADAS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 xml:space="preserve">14. </w:t>
            </w:r>
            <w:r w:rsidRPr="00F741F5">
              <w:rPr>
                <w:rFonts w:cs="Arial"/>
                <w:sz w:val="20"/>
                <w:szCs w:val="20"/>
              </w:rPr>
              <w:t>ANEXOS</w:t>
            </w:r>
          </w:p>
        </w:tc>
      </w:tr>
      <w:tr w:rsidR="005D4772" w:rsidRPr="00F741F5" w:rsidTr="005D4772">
        <w:trPr>
          <w:trHeight w:val="28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15.</w:t>
            </w:r>
            <w:r w:rsidRPr="00F741F5">
              <w:rPr>
                <w:rFonts w:cs="Arial"/>
                <w:sz w:val="20"/>
                <w:szCs w:val="20"/>
              </w:rPr>
              <w:t xml:space="preserve"> OBSERVAÇÕES</w:t>
            </w:r>
          </w:p>
        </w:tc>
      </w:tr>
      <w:tr w:rsidR="005D4772" w:rsidRPr="00F741F5" w:rsidTr="00387E16">
        <w:trPr>
          <w:trHeight w:val="5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72" w:rsidRPr="00F741F5" w:rsidTr="005D4772">
        <w:trPr>
          <w:trHeight w:val="34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CUIABÁ-MT, ______ / ______ / ______</w:t>
            </w: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Assinatura do Servidor</w:t>
            </w: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NOME DO SERVIDOR</w:t>
            </w:r>
          </w:p>
        </w:tc>
      </w:tr>
      <w:tr w:rsidR="009D7D90" w:rsidRPr="00F741F5" w:rsidTr="005D4772">
        <w:trPr>
          <w:trHeight w:val="34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90" w:rsidRPr="00F741F5" w:rsidRDefault="009D7D90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9D7D90" w:rsidRPr="00F741F5" w:rsidRDefault="009D7D90" w:rsidP="00B414A5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9D7D90" w:rsidRPr="00F741F5" w:rsidRDefault="009D7D90" w:rsidP="00B414A5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0"/>
        <w:gridCol w:w="5111"/>
      </w:tblGrid>
      <w:tr w:rsidR="005D4772" w:rsidRPr="00F741F5" w:rsidTr="005D4772">
        <w:tc>
          <w:tcPr>
            <w:tcW w:w="8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PRENCHIMENTO A CARGO DA SECRETARIA DE PLANEJAMENTO, ORÇAMENTO E FINANÇAS</w:t>
            </w:r>
          </w:p>
        </w:tc>
      </w:tr>
      <w:tr w:rsidR="005D4772" w:rsidRPr="00F741F5" w:rsidTr="005D4772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741F5">
              <w:rPr>
                <w:rFonts w:cs="Arial"/>
                <w:b/>
                <w:sz w:val="20"/>
                <w:szCs w:val="20"/>
              </w:rPr>
              <w:t>CONFORMIDADE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D4772" w:rsidRPr="00F741F5" w:rsidTr="005D4772">
        <w:trPr>
          <w:trHeight w:val="2048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 xml:space="preserve">(    ) Há </w:t>
            </w:r>
            <w:r w:rsidRPr="00F741F5">
              <w:rPr>
                <w:rFonts w:cs="Arial"/>
                <w:sz w:val="20"/>
                <w:szCs w:val="20"/>
                <w:u w:val="single"/>
              </w:rPr>
              <w:t>Conformidade na Prestação de Contas</w:t>
            </w: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Em Cuiabá-MT, ______/______/______.</w:t>
            </w:r>
          </w:p>
          <w:p w:rsidR="005D4772" w:rsidRPr="00F741F5" w:rsidRDefault="005D4772" w:rsidP="00B414A5">
            <w:pPr>
              <w:spacing w:after="0" w:line="240" w:lineRule="auto"/>
              <w:ind w:firstLine="175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Visto - Servidor SPOF:_______________</w:t>
            </w: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V I S T O</w:t>
            </w: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____________________________________________</w:t>
            </w:r>
          </w:p>
          <w:p w:rsidR="005D4772" w:rsidRPr="00F741F5" w:rsidRDefault="005D4772" w:rsidP="00B414A5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41F5">
              <w:rPr>
                <w:rFonts w:cs="Arial"/>
                <w:sz w:val="20"/>
                <w:szCs w:val="20"/>
              </w:rPr>
              <w:t>Secretaria de Planejamento, Orçamento e Finanças</w:t>
            </w:r>
          </w:p>
        </w:tc>
      </w:tr>
    </w:tbl>
    <w:p w:rsidR="00F741F5" w:rsidRDefault="00F741F5" w:rsidP="00F741F5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E01BF9" w:rsidRDefault="00FD268B" w:rsidP="00F741F5">
      <w:pPr>
        <w:spacing w:after="0" w:line="240" w:lineRule="auto"/>
        <w:jc w:val="center"/>
        <w:rPr>
          <w:rFonts w:cs="Arial"/>
          <w:b/>
          <w:szCs w:val="24"/>
          <w:u w:val="single"/>
        </w:rPr>
      </w:pPr>
      <w:r w:rsidRPr="0051727A">
        <w:rPr>
          <w:rFonts w:cs="Arial"/>
          <w:b/>
          <w:szCs w:val="24"/>
          <w:u w:val="single"/>
        </w:rPr>
        <w:lastRenderedPageBreak/>
        <w:t xml:space="preserve">ANEXO </w:t>
      </w:r>
      <w:r w:rsidR="00432537" w:rsidRPr="0051727A">
        <w:rPr>
          <w:rFonts w:cs="Arial"/>
          <w:b/>
          <w:szCs w:val="24"/>
          <w:u w:val="single"/>
        </w:rPr>
        <w:t>4</w:t>
      </w:r>
      <w:r w:rsidR="00AF3647" w:rsidRPr="0051727A">
        <w:rPr>
          <w:rFonts w:cs="Arial"/>
          <w:b/>
          <w:szCs w:val="24"/>
          <w:u w:val="single"/>
        </w:rPr>
        <w:t xml:space="preserve"> - </w:t>
      </w:r>
      <w:r w:rsidR="00E01BF9" w:rsidRPr="0051727A">
        <w:rPr>
          <w:rFonts w:cs="Arial"/>
          <w:b/>
          <w:szCs w:val="24"/>
          <w:u w:val="single"/>
        </w:rPr>
        <w:t>TABELA DE REGISTRO E CONTROLE DAS REVISÕES</w:t>
      </w:r>
    </w:p>
    <w:p w:rsidR="00110281" w:rsidRPr="0051727A" w:rsidRDefault="00110281" w:rsidP="00110281">
      <w:pPr>
        <w:spacing w:after="0" w:line="240" w:lineRule="auto"/>
        <w:ind w:left="-709"/>
        <w:jc w:val="center"/>
        <w:rPr>
          <w:rFonts w:cs="Arial"/>
          <w:b/>
          <w:szCs w:val="24"/>
          <w:u w:val="single"/>
        </w:rPr>
      </w:pPr>
    </w:p>
    <w:tbl>
      <w:tblPr>
        <w:tblW w:w="87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8"/>
        <w:gridCol w:w="2408"/>
        <w:gridCol w:w="3686"/>
      </w:tblGrid>
      <w:tr w:rsidR="00E01BF9" w:rsidRPr="0051727A" w:rsidTr="001D71E2">
        <w:tc>
          <w:tcPr>
            <w:tcW w:w="1276" w:type="dxa"/>
            <w:vAlign w:val="center"/>
          </w:tcPr>
          <w:p w:rsidR="00E01BF9" w:rsidRPr="0051727A" w:rsidRDefault="00E01BF9" w:rsidP="00B414A5">
            <w:pPr>
              <w:spacing w:after="0" w:line="240" w:lineRule="auto"/>
              <w:jc w:val="both"/>
              <w:rPr>
                <w:rFonts w:cs="Arial"/>
                <w:b/>
                <w:szCs w:val="24"/>
              </w:rPr>
            </w:pPr>
            <w:r w:rsidRPr="0051727A">
              <w:rPr>
                <w:rFonts w:cs="Arial"/>
                <w:b/>
                <w:szCs w:val="24"/>
              </w:rPr>
              <w:t>Autor da Revisão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1BF9" w:rsidRPr="0051727A" w:rsidRDefault="00E01BF9" w:rsidP="00B414A5">
            <w:pPr>
              <w:spacing w:after="0" w:line="240" w:lineRule="auto"/>
              <w:jc w:val="both"/>
              <w:rPr>
                <w:rFonts w:cs="Arial"/>
                <w:b/>
                <w:szCs w:val="24"/>
              </w:rPr>
            </w:pPr>
            <w:r w:rsidRPr="0051727A">
              <w:rPr>
                <w:rFonts w:cs="Arial"/>
                <w:b/>
                <w:szCs w:val="24"/>
              </w:rPr>
              <w:t>Data</w:t>
            </w:r>
          </w:p>
        </w:tc>
        <w:tc>
          <w:tcPr>
            <w:tcW w:w="2408" w:type="dxa"/>
            <w:vAlign w:val="center"/>
          </w:tcPr>
          <w:p w:rsidR="00E01BF9" w:rsidRPr="0051727A" w:rsidRDefault="00E01BF9" w:rsidP="00B414A5">
            <w:pPr>
              <w:spacing w:after="0" w:line="240" w:lineRule="auto"/>
              <w:jc w:val="both"/>
              <w:rPr>
                <w:rFonts w:cs="Arial"/>
                <w:b/>
                <w:szCs w:val="24"/>
              </w:rPr>
            </w:pPr>
            <w:r w:rsidRPr="0051727A">
              <w:rPr>
                <w:rFonts w:cs="Arial"/>
                <w:b/>
                <w:szCs w:val="24"/>
              </w:rPr>
              <w:t>Descrição Sumária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01BF9" w:rsidRPr="0051727A" w:rsidRDefault="00E01BF9" w:rsidP="00B414A5">
            <w:pPr>
              <w:spacing w:after="0" w:line="240" w:lineRule="auto"/>
              <w:jc w:val="both"/>
              <w:rPr>
                <w:rFonts w:cs="Arial"/>
                <w:b/>
                <w:szCs w:val="24"/>
              </w:rPr>
            </w:pPr>
            <w:r w:rsidRPr="0051727A">
              <w:rPr>
                <w:rFonts w:cs="Arial"/>
                <w:b/>
                <w:szCs w:val="24"/>
              </w:rPr>
              <w:t>Motivo</w:t>
            </w:r>
          </w:p>
        </w:tc>
      </w:tr>
      <w:tr w:rsidR="00562E23" w:rsidRPr="0051727A" w:rsidTr="001D71E2">
        <w:tc>
          <w:tcPr>
            <w:tcW w:w="1276" w:type="dxa"/>
            <w:vAlign w:val="center"/>
          </w:tcPr>
          <w:p w:rsidR="00E01BF9" w:rsidRPr="0051727A" w:rsidRDefault="000C1394" w:rsidP="00B414A5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51727A">
              <w:rPr>
                <w:rFonts w:cs="Arial"/>
                <w:szCs w:val="24"/>
              </w:rPr>
              <w:t>Henrique Adams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1BF9" w:rsidRPr="0051727A" w:rsidRDefault="000C1394" w:rsidP="00B414A5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51727A">
              <w:rPr>
                <w:rFonts w:cs="Arial"/>
                <w:szCs w:val="24"/>
              </w:rPr>
              <w:t>18/08/2016</w:t>
            </w:r>
          </w:p>
        </w:tc>
        <w:tc>
          <w:tcPr>
            <w:tcW w:w="2408" w:type="dxa"/>
            <w:vAlign w:val="center"/>
          </w:tcPr>
          <w:p w:rsidR="00E01BF9" w:rsidRPr="0051727A" w:rsidRDefault="000C1394" w:rsidP="00885CCE">
            <w:pPr>
              <w:spacing w:after="0" w:line="240" w:lineRule="auto"/>
              <w:rPr>
                <w:rFonts w:cs="Arial"/>
                <w:szCs w:val="24"/>
              </w:rPr>
            </w:pPr>
            <w:r w:rsidRPr="0051727A">
              <w:rPr>
                <w:rFonts w:cs="Arial"/>
                <w:szCs w:val="24"/>
              </w:rPr>
              <w:t>Novos prazos para correção de relatório de viagem e de solicitação de complementação de diárias.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01BF9" w:rsidRPr="0051727A" w:rsidRDefault="000D5E33" w:rsidP="00B72EE9">
            <w:pPr>
              <w:spacing w:after="0" w:line="240" w:lineRule="auto"/>
              <w:rPr>
                <w:rFonts w:cs="Arial"/>
                <w:szCs w:val="24"/>
              </w:rPr>
            </w:pPr>
            <w:r w:rsidRPr="0051727A">
              <w:rPr>
                <w:rFonts w:cs="Arial"/>
                <w:szCs w:val="24"/>
              </w:rPr>
              <w:t>Adequações a</w:t>
            </w:r>
            <w:r w:rsidR="000C1394" w:rsidRPr="0051727A">
              <w:rPr>
                <w:rFonts w:cs="Arial"/>
                <w:szCs w:val="24"/>
              </w:rPr>
              <w:t>o</w:t>
            </w:r>
            <w:r w:rsidRPr="0051727A">
              <w:rPr>
                <w:rFonts w:cs="Arial"/>
                <w:szCs w:val="24"/>
              </w:rPr>
              <w:t xml:space="preserve"> novo</w:t>
            </w:r>
            <w:r w:rsidR="000C1394" w:rsidRPr="0051727A">
              <w:rPr>
                <w:rFonts w:cs="Arial"/>
                <w:szCs w:val="24"/>
              </w:rPr>
              <w:t xml:space="preserve"> sistema de controle de diárias, dando um prazo maior para correção, e também, </w:t>
            </w:r>
            <w:r w:rsidRPr="0051727A">
              <w:rPr>
                <w:rFonts w:cs="Arial"/>
                <w:szCs w:val="24"/>
              </w:rPr>
              <w:t>ajustando</w:t>
            </w:r>
            <w:r w:rsidR="000C1394" w:rsidRPr="0051727A">
              <w:rPr>
                <w:rFonts w:cs="Arial"/>
                <w:szCs w:val="24"/>
              </w:rPr>
              <w:t xml:space="preserve"> o prazo de complementação de diária com o </w:t>
            </w:r>
            <w:r w:rsidR="001D71E2" w:rsidRPr="0051727A">
              <w:rPr>
                <w:rFonts w:cs="Arial"/>
                <w:szCs w:val="24"/>
              </w:rPr>
              <w:t xml:space="preserve">prazo </w:t>
            </w:r>
            <w:r w:rsidR="000C1394" w:rsidRPr="0051727A">
              <w:rPr>
                <w:rFonts w:cs="Arial"/>
                <w:szCs w:val="24"/>
              </w:rPr>
              <w:t>de apresentação de relatório.</w:t>
            </w:r>
          </w:p>
        </w:tc>
      </w:tr>
      <w:tr w:rsidR="001D71E2" w:rsidRPr="0051727A" w:rsidTr="001D71E2">
        <w:tc>
          <w:tcPr>
            <w:tcW w:w="1276" w:type="dxa"/>
            <w:vAlign w:val="center"/>
          </w:tcPr>
          <w:p w:rsidR="000D5E33" w:rsidRPr="0051727A" w:rsidRDefault="000D5E33" w:rsidP="00B414A5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51727A">
              <w:rPr>
                <w:rFonts w:cs="Arial"/>
                <w:szCs w:val="24"/>
              </w:rPr>
              <w:t>Henrique Adams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5E33" w:rsidRPr="0051727A" w:rsidRDefault="000D5E33" w:rsidP="00B414A5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51727A">
              <w:rPr>
                <w:rFonts w:cs="Arial"/>
                <w:szCs w:val="24"/>
              </w:rPr>
              <w:t>2</w:t>
            </w:r>
            <w:r w:rsidR="00562E23" w:rsidRPr="0051727A">
              <w:rPr>
                <w:rFonts w:cs="Arial"/>
                <w:szCs w:val="24"/>
              </w:rPr>
              <w:t>6</w:t>
            </w:r>
            <w:r w:rsidRPr="0051727A">
              <w:rPr>
                <w:rFonts w:cs="Arial"/>
                <w:szCs w:val="24"/>
              </w:rPr>
              <w:t>/10/2016</w:t>
            </w:r>
          </w:p>
        </w:tc>
        <w:tc>
          <w:tcPr>
            <w:tcW w:w="2408" w:type="dxa"/>
            <w:vAlign w:val="center"/>
          </w:tcPr>
          <w:p w:rsidR="00885CCE" w:rsidRDefault="001D71E2" w:rsidP="00B72EE9">
            <w:pPr>
              <w:spacing w:after="0" w:line="240" w:lineRule="auto"/>
              <w:rPr>
                <w:rFonts w:cs="Arial"/>
                <w:szCs w:val="24"/>
              </w:rPr>
            </w:pPr>
            <w:r w:rsidRPr="0051727A">
              <w:rPr>
                <w:rFonts w:cs="Arial"/>
                <w:szCs w:val="24"/>
              </w:rPr>
              <w:t>-Adaptaç</w:t>
            </w:r>
            <w:r w:rsidR="00885CCE">
              <w:rPr>
                <w:rFonts w:cs="Arial"/>
                <w:szCs w:val="24"/>
              </w:rPr>
              <w:t xml:space="preserve">ões normativas à nova resolução </w:t>
            </w:r>
            <w:r w:rsidRPr="0051727A">
              <w:rPr>
                <w:rFonts w:cs="Arial"/>
                <w:szCs w:val="24"/>
              </w:rPr>
              <w:t xml:space="preserve">que disciplina a concessão de diárias aos </w:t>
            </w:r>
            <w:r w:rsidR="00885CCE">
              <w:rPr>
                <w:rFonts w:cs="Arial"/>
                <w:szCs w:val="24"/>
              </w:rPr>
              <w:t>servidores do Poder Legislativo</w:t>
            </w:r>
          </w:p>
          <w:p w:rsidR="00C6186B" w:rsidRPr="0051727A" w:rsidRDefault="00885CCE" w:rsidP="00B72EE9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</w:t>
            </w:r>
            <w:r w:rsidR="001D71E2" w:rsidRPr="0051727A">
              <w:rPr>
                <w:rFonts w:cs="Arial"/>
                <w:szCs w:val="24"/>
              </w:rPr>
              <w:t xml:space="preserve">Resolução Administrativa nº 008/2016, de 24/10/2016, DOE-MT nº </w:t>
            </w:r>
            <w:r w:rsidR="00F92AAC" w:rsidRPr="0051727A">
              <w:rPr>
                <w:rFonts w:cs="Arial"/>
                <w:szCs w:val="24"/>
              </w:rPr>
              <w:t>26889, de 25/10/2016</w:t>
            </w:r>
            <w:r w:rsidR="001D71E2" w:rsidRPr="0051727A">
              <w:rPr>
                <w:rFonts w:cs="Arial"/>
                <w:szCs w:val="24"/>
              </w:rPr>
              <w:t>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5E33" w:rsidRPr="0051727A" w:rsidRDefault="000D5E33" w:rsidP="00885CCE">
            <w:pPr>
              <w:spacing w:after="0" w:line="240" w:lineRule="auto"/>
              <w:rPr>
                <w:rFonts w:cs="Arial"/>
                <w:szCs w:val="24"/>
              </w:rPr>
            </w:pPr>
            <w:r w:rsidRPr="0051727A">
              <w:rPr>
                <w:rFonts w:cs="Arial"/>
                <w:szCs w:val="24"/>
              </w:rPr>
              <w:t>-</w:t>
            </w:r>
            <w:r w:rsidR="00C6186B" w:rsidRPr="0051727A">
              <w:rPr>
                <w:rFonts w:cs="Arial"/>
                <w:szCs w:val="24"/>
              </w:rPr>
              <w:t>A</w:t>
            </w:r>
            <w:r w:rsidR="001D71E2" w:rsidRPr="0051727A">
              <w:rPr>
                <w:rFonts w:cs="Arial"/>
                <w:szCs w:val="24"/>
              </w:rPr>
              <w:t xml:space="preserve">justes textuais e adequações </w:t>
            </w:r>
            <w:r w:rsidR="00C6186B" w:rsidRPr="0051727A">
              <w:rPr>
                <w:rFonts w:cs="Arial"/>
                <w:szCs w:val="24"/>
              </w:rPr>
              <w:t>normativas com vistas ao aperfeiçoamento do</w:t>
            </w:r>
            <w:r w:rsidR="001D71E2" w:rsidRPr="0051727A">
              <w:rPr>
                <w:rFonts w:cs="Arial"/>
                <w:szCs w:val="24"/>
              </w:rPr>
              <w:t>s</w:t>
            </w:r>
            <w:r w:rsidR="00C6186B" w:rsidRPr="0051727A">
              <w:rPr>
                <w:rFonts w:cs="Arial"/>
                <w:szCs w:val="24"/>
              </w:rPr>
              <w:t xml:space="preserve"> controles gerenciais</w:t>
            </w:r>
            <w:r w:rsidR="001D71E2" w:rsidRPr="0051727A">
              <w:rPr>
                <w:rFonts w:cs="Arial"/>
                <w:szCs w:val="24"/>
              </w:rPr>
              <w:t xml:space="preserve"> da Secretaria de Planejamento, Orçamento e Finanças</w:t>
            </w:r>
            <w:r w:rsidR="00C6186B" w:rsidRPr="0051727A">
              <w:rPr>
                <w:rFonts w:cs="Arial"/>
                <w:szCs w:val="24"/>
              </w:rPr>
              <w:t xml:space="preserve">, em decorrência das recomendações constantes no Relatório de Auditoria nº 002-SCI/2016 e Parecer Jurídico nº </w:t>
            </w:r>
            <w:r w:rsidR="001D71E2" w:rsidRPr="0051727A">
              <w:rPr>
                <w:rFonts w:cs="Arial"/>
                <w:szCs w:val="24"/>
              </w:rPr>
              <w:t>586</w:t>
            </w:r>
            <w:r w:rsidR="00C6186B" w:rsidRPr="0051727A">
              <w:rPr>
                <w:rFonts w:cs="Arial"/>
                <w:szCs w:val="24"/>
              </w:rPr>
              <w:t xml:space="preserve">/2016 e </w:t>
            </w:r>
            <w:r w:rsidR="001D71E2" w:rsidRPr="0051727A">
              <w:rPr>
                <w:rFonts w:cs="Arial"/>
                <w:szCs w:val="24"/>
              </w:rPr>
              <w:t>710</w:t>
            </w:r>
            <w:r w:rsidR="00C6186B" w:rsidRPr="0051727A">
              <w:rPr>
                <w:rFonts w:cs="Arial"/>
                <w:szCs w:val="24"/>
              </w:rPr>
              <w:t>/2016-</w:t>
            </w:r>
            <w:r w:rsidR="001D71E2" w:rsidRPr="0051727A">
              <w:rPr>
                <w:rFonts w:cs="Arial"/>
                <w:szCs w:val="24"/>
              </w:rPr>
              <w:t>Pr</w:t>
            </w:r>
            <w:r w:rsidR="00C6186B" w:rsidRPr="0051727A">
              <w:rPr>
                <w:rFonts w:cs="Arial"/>
                <w:szCs w:val="24"/>
              </w:rPr>
              <w:t>ocuradoria Geral/ALMT</w:t>
            </w:r>
            <w:r w:rsidR="001D71E2" w:rsidRPr="0051727A">
              <w:rPr>
                <w:rFonts w:cs="Arial"/>
                <w:szCs w:val="24"/>
              </w:rPr>
              <w:t>.</w:t>
            </w:r>
          </w:p>
        </w:tc>
      </w:tr>
      <w:tr w:rsidR="00DB59CF" w:rsidRPr="0051727A" w:rsidTr="001D71E2">
        <w:tc>
          <w:tcPr>
            <w:tcW w:w="1276" w:type="dxa"/>
            <w:vAlign w:val="center"/>
          </w:tcPr>
          <w:p w:rsidR="00DB59CF" w:rsidRPr="0051727A" w:rsidRDefault="00DB59CF" w:rsidP="00B414A5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Henrique Adams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9CF" w:rsidRPr="0051727A" w:rsidRDefault="00DB59CF" w:rsidP="00B414A5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10/02/2017</w:t>
            </w:r>
          </w:p>
        </w:tc>
        <w:tc>
          <w:tcPr>
            <w:tcW w:w="2408" w:type="dxa"/>
            <w:vAlign w:val="center"/>
          </w:tcPr>
          <w:p w:rsidR="00DB59CF" w:rsidRPr="0051727A" w:rsidRDefault="00DB59CF" w:rsidP="00B72EE9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Retirar as etapas pertencentes a Secretaria Geral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B59CF" w:rsidRPr="0051727A" w:rsidRDefault="00DB59CF" w:rsidP="00885CCE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-Desburocratizar o processo de concessão de diárias, e acelerar o procedimento, tendo em vista que  o controle da dotação orçamentária juntamente a Mesa Diretora fica a cargo da Secretaria de Planejamento, Orçamento e Finanças.</w:t>
            </w:r>
          </w:p>
        </w:tc>
      </w:tr>
    </w:tbl>
    <w:p w:rsidR="00E01BF9" w:rsidRPr="0051727A" w:rsidRDefault="00E01BF9" w:rsidP="00B414A5">
      <w:pPr>
        <w:spacing w:after="0" w:line="240" w:lineRule="auto"/>
        <w:jc w:val="both"/>
        <w:rPr>
          <w:rFonts w:cs="Arial"/>
          <w:b/>
          <w:szCs w:val="24"/>
        </w:rPr>
      </w:pPr>
    </w:p>
    <w:p w:rsidR="00E01BF9" w:rsidRPr="0051727A" w:rsidRDefault="00E01BF9" w:rsidP="00B414A5">
      <w:pPr>
        <w:spacing w:after="0" w:line="240" w:lineRule="auto"/>
        <w:jc w:val="both"/>
        <w:rPr>
          <w:rFonts w:cs="Arial"/>
          <w:b/>
          <w:szCs w:val="24"/>
        </w:rPr>
      </w:pPr>
    </w:p>
    <w:p w:rsidR="004F77A2" w:rsidRPr="0051727A" w:rsidRDefault="004F77A2" w:rsidP="00B414A5">
      <w:pPr>
        <w:spacing w:after="0" w:line="240" w:lineRule="auto"/>
        <w:jc w:val="both"/>
        <w:rPr>
          <w:rFonts w:cs="Arial"/>
          <w:szCs w:val="24"/>
        </w:rPr>
      </w:pPr>
    </w:p>
    <w:p w:rsidR="00040EF2" w:rsidRPr="0051727A" w:rsidRDefault="00040EF2" w:rsidP="00B414A5">
      <w:pPr>
        <w:spacing w:after="0" w:line="240" w:lineRule="auto"/>
        <w:jc w:val="both"/>
        <w:rPr>
          <w:rFonts w:cs="Arial"/>
          <w:szCs w:val="24"/>
        </w:rPr>
      </w:pPr>
    </w:p>
    <w:sectPr w:rsidR="00040EF2" w:rsidRPr="0051727A" w:rsidSect="00E46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701" w:header="567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7B3" w:rsidRDefault="001A17B3" w:rsidP="00262F01">
      <w:pPr>
        <w:spacing w:after="0" w:line="240" w:lineRule="auto"/>
      </w:pPr>
      <w:r>
        <w:separator/>
      </w:r>
    </w:p>
  </w:endnote>
  <w:endnote w:type="continuationSeparator" w:id="1">
    <w:p w:rsidR="001A17B3" w:rsidRDefault="001A17B3" w:rsidP="0026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CE9" w:rsidRDefault="004D2CE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793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4D2CE9" w:rsidRPr="00122032" w:rsidRDefault="004D2CE9" w:rsidP="00077D64">
        <w:pPr>
          <w:pStyle w:val="Rodap"/>
          <w:tabs>
            <w:tab w:val="clear" w:pos="8504"/>
            <w:tab w:val="right" w:pos="8647"/>
          </w:tabs>
          <w:ind w:right="424"/>
          <w:jc w:val="right"/>
          <w:rPr>
            <w:sz w:val="18"/>
          </w:rPr>
        </w:pPr>
        <w:r>
          <w:rPr>
            <w:noProof/>
            <w:sz w:val="18"/>
            <w:lang w:eastAsia="pt-BR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1580515</wp:posOffset>
              </wp:positionH>
              <wp:positionV relativeFrom="paragraph">
                <wp:posOffset>8945880</wp:posOffset>
              </wp:positionV>
              <wp:extent cx="4345940" cy="1449070"/>
              <wp:effectExtent l="0" t="0" r="0" b="0"/>
              <wp:wrapNone/>
              <wp:docPr id="6" name="Imagem 6" descr="rodapé Auditoria Gera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0" descr="rodapé Auditoria Geral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45940" cy="144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C5DAC" w:rsidRPr="00122032">
          <w:rPr>
            <w:sz w:val="18"/>
          </w:rPr>
          <w:fldChar w:fldCharType="begin"/>
        </w:r>
        <w:r w:rsidRPr="00122032">
          <w:rPr>
            <w:sz w:val="18"/>
          </w:rPr>
          <w:instrText xml:space="preserve"> PAGE   \* MERGEFORMAT </w:instrText>
        </w:r>
        <w:r w:rsidR="000C5DAC" w:rsidRPr="00122032">
          <w:rPr>
            <w:sz w:val="18"/>
          </w:rPr>
          <w:fldChar w:fldCharType="separate"/>
        </w:r>
        <w:r w:rsidR="004533FA">
          <w:rPr>
            <w:noProof/>
            <w:sz w:val="18"/>
          </w:rPr>
          <w:t>14</w:t>
        </w:r>
        <w:r w:rsidR="000C5DAC" w:rsidRPr="00122032">
          <w:rPr>
            <w:sz w:val="18"/>
          </w:rPr>
          <w:fldChar w:fldCharType="end"/>
        </w:r>
      </w:p>
    </w:sdtContent>
  </w:sdt>
  <w:p w:rsidR="004D2CE9" w:rsidRDefault="004D2CE9" w:rsidP="00326D72">
    <w:pPr>
      <w:pStyle w:val="Rodap"/>
      <w:tabs>
        <w:tab w:val="clear" w:pos="4252"/>
        <w:tab w:val="clear" w:pos="8504"/>
        <w:tab w:val="left" w:pos="889"/>
      </w:tabs>
    </w:pPr>
    <w:r>
      <w:rPr>
        <w:noProof/>
        <w:lang w:eastAsia="pt-BR"/>
      </w:rPr>
      <w:drawing>
        <wp:inline distT="0" distB="0" distL="0" distR="0">
          <wp:extent cx="5543999" cy="892800"/>
          <wp:effectExtent l="0" t="0" r="0" b="317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999" cy="89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CE9" w:rsidRDefault="004D2C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7B3" w:rsidRDefault="001A17B3" w:rsidP="00262F01">
      <w:pPr>
        <w:spacing w:after="0" w:line="240" w:lineRule="auto"/>
      </w:pPr>
      <w:r>
        <w:separator/>
      </w:r>
    </w:p>
  </w:footnote>
  <w:footnote w:type="continuationSeparator" w:id="1">
    <w:p w:rsidR="001A17B3" w:rsidRDefault="001A17B3" w:rsidP="0026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CE9" w:rsidRDefault="004D2CE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CE9" w:rsidRDefault="004D2CE9">
    <w:pPr>
      <w:pStyle w:val="Cabealho"/>
    </w:pPr>
    <w:r w:rsidRPr="00326D7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-211041</wp:posOffset>
          </wp:positionV>
          <wp:extent cx="7598300" cy="1288111"/>
          <wp:effectExtent l="19050" t="0" r="0" b="0"/>
          <wp:wrapTopAndBottom/>
          <wp:docPr id="4" name="Imagem 5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abeç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CE9" w:rsidRDefault="004D2CE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1B735E"/>
    <w:multiLevelType w:val="hybridMultilevel"/>
    <w:tmpl w:val="7B8AF97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016401"/>
    <w:multiLevelType w:val="multilevel"/>
    <w:tmpl w:val="8C74E9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154ECD"/>
    <w:multiLevelType w:val="hybridMultilevel"/>
    <w:tmpl w:val="15EA0076"/>
    <w:lvl w:ilvl="0" w:tplc="A94413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71067"/>
    <w:multiLevelType w:val="hybridMultilevel"/>
    <w:tmpl w:val="DE96C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23"/>
    <w:multiLevelType w:val="hybridMultilevel"/>
    <w:tmpl w:val="93E07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24067"/>
    <w:multiLevelType w:val="hybridMultilevel"/>
    <w:tmpl w:val="EA0C78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039D6"/>
    <w:multiLevelType w:val="hybridMultilevel"/>
    <w:tmpl w:val="1E0C12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6E1576"/>
    <w:multiLevelType w:val="hybridMultilevel"/>
    <w:tmpl w:val="E91C7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351A6"/>
    <w:multiLevelType w:val="hybridMultilevel"/>
    <w:tmpl w:val="12C69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D6407"/>
    <w:multiLevelType w:val="multilevel"/>
    <w:tmpl w:val="C45CA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0274AD6"/>
    <w:multiLevelType w:val="hybridMultilevel"/>
    <w:tmpl w:val="702A8C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F5AFF"/>
    <w:multiLevelType w:val="hybridMultilevel"/>
    <w:tmpl w:val="7B2839EE"/>
    <w:lvl w:ilvl="0" w:tplc="AF6667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536CB"/>
    <w:multiLevelType w:val="hybridMultilevel"/>
    <w:tmpl w:val="71E6EA7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A9D071E"/>
    <w:multiLevelType w:val="hybridMultilevel"/>
    <w:tmpl w:val="0F3255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D3514"/>
    <w:multiLevelType w:val="hybridMultilevel"/>
    <w:tmpl w:val="F490D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554B3"/>
    <w:multiLevelType w:val="hybridMultilevel"/>
    <w:tmpl w:val="59547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95280"/>
    <w:multiLevelType w:val="hybridMultilevel"/>
    <w:tmpl w:val="6DA6FE8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7F56D5"/>
    <w:multiLevelType w:val="hybridMultilevel"/>
    <w:tmpl w:val="C2C4534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1297778"/>
    <w:multiLevelType w:val="hybridMultilevel"/>
    <w:tmpl w:val="3304824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2296579"/>
    <w:multiLevelType w:val="hybridMultilevel"/>
    <w:tmpl w:val="36D4B61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3182A8D"/>
    <w:multiLevelType w:val="hybridMultilevel"/>
    <w:tmpl w:val="4A44A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D7050"/>
    <w:multiLevelType w:val="hybridMultilevel"/>
    <w:tmpl w:val="D77648D4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763A55F1"/>
    <w:multiLevelType w:val="multilevel"/>
    <w:tmpl w:val="6F94235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20"/>
  </w:num>
  <w:num w:numId="5">
    <w:abstractNumId w:val="11"/>
  </w:num>
  <w:num w:numId="6">
    <w:abstractNumId w:val="18"/>
  </w:num>
  <w:num w:numId="7">
    <w:abstractNumId w:val="15"/>
  </w:num>
  <w:num w:numId="8">
    <w:abstractNumId w:val="7"/>
  </w:num>
  <w:num w:numId="9">
    <w:abstractNumId w:val="24"/>
  </w:num>
  <w:num w:numId="10">
    <w:abstractNumId w:val="4"/>
  </w:num>
  <w:num w:numId="11">
    <w:abstractNumId w:val="8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25"/>
  </w:num>
  <w:num w:numId="17">
    <w:abstractNumId w:val="5"/>
  </w:num>
  <w:num w:numId="18">
    <w:abstractNumId w:val="3"/>
  </w:num>
  <w:num w:numId="19">
    <w:abstractNumId w:val="13"/>
  </w:num>
  <w:num w:numId="20">
    <w:abstractNumId w:val="6"/>
  </w:num>
  <w:num w:numId="21">
    <w:abstractNumId w:val="9"/>
  </w:num>
  <w:num w:numId="22">
    <w:abstractNumId w:val="17"/>
  </w:num>
  <w:num w:numId="23">
    <w:abstractNumId w:val="23"/>
  </w:num>
  <w:num w:numId="24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262F01"/>
    <w:rsid w:val="00014CE3"/>
    <w:rsid w:val="0002345B"/>
    <w:rsid w:val="00026818"/>
    <w:rsid w:val="00032810"/>
    <w:rsid w:val="00040EF2"/>
    <w:rsid w:val="00046D0B"/>
    <w:rsid w:val="00053CF1"/>
    <w:rsid w:val="00054A0B"/>
    <w:rsid w:val="00055D16"/>
    <w:rsid w:val="00064E94"/>
    <w:rsid w:val="00071561"/>
    <w:rsid w:val="00077D64"/>
    <w:rsid w:val="000911A7"/>
    <w:rsid w:val="000919E7"/>
    <w:rsid w:val="00094F9C"/>
    <w:rsid w:val="000A227C"/>
    <w:rsid w:val="000A66E9"/>
    <w:rsid w:val="000B39FC"/>
    <w:rsid w:val="000B4683"/>
    <w:rsid w:val="000B6AD1"/>
    <w:rsid w:val="000C1394"/>
    <w:rsid w:val="000C1C20"/>
    <w:rsid w:val="000C5407"/>
    <w:rsid w:val="000C5DAC"/>
    <w:rsid w:val="000D2C6F"/>
    <w:rsid w:val="000D2E69"/>
    <w:rsid w:val="000D5E33"/>
    <w:rsid w:val="000D64AE"/>
    <w:rsid w:val="000E2549"/>
    <w:rsid w:val="000E539E"/>
    <w:rsid w:val="001038D8"/>
    <w:rsid w:val="00110281"/>
    <w:rsid w:val="00115F0D"/>
    <w:rsid w:val="0011707A"/>
    <w:rsid w:val="00122032"/>
    <w:rsid w:val="00123A46"/>
    <w:rsid w:val="0014688D"/>
    <w:rsid w:val="0015059E"/>
    <w:rsid w:val="00150D21"/>
    <w:rsid w:val="00155BE6"/>
    <w:rsid w:val="0016300F"/>
    <w:rsid w:val="00176078"/>
    <w:rsid w:val="001770EC"/>
    <w:rsid w:val="00184A83"/>
    <w:rsid w:val="0019316E"/>
    <w:rsid w:val="00196222"/>
    <w:rsid w:val="00196CEA"/>
    <w:rsid w:val="001A17B3"/>
    <w:rsid w:val="001B0E89"/>
    <w:rsid w:val="001B158D"/>
    <w:rsid w:val="001B348F"/>
    <w:rsid w:val="001B4615"/>
    <w:rsid w:val="001C404D"/>
    <w:rsid w:val="001D71E2"/>
    <w:rsid w:val="001E16DB"/>
    <w:rsid w:val="001F390C"/>
    <w:rsid w:val="001F7C45"/>
    <w:rsid w:val="00210772"/>
    <w:rsid w:val="002235F7"/>
    <w:rsid w:val="00224388"/>
    <w:rsid w:val="00234515"/>
    <w:rsid w:val="00241C0C"/>
    <w:rsid w:val="00244DE8"/>
    <w:rsid w:val="00251B3D"/>
    <w:rsid w:val="00256FE3"/>
    <w:rsid w:val="0025771A"/>
    <w:rsid w:val="00262F01"/>
    <w:rsid w:val="00273205"/>
    <w:rsid w:val="00276495"/>
    <w:rsid w:val="002775CC"/>
    <w:rsid w:val="00290F71"/>
    <w:rsid w:val="0029170B"/>
    <w:rsid w:val="002B0547"/>
    <w:rsid w:val="002B6DAD"/>
    <w:rsid w:val="002B7CE9"/>
    <w:rsid w:val="002D5779"/>
    <w:rsid w:val="002E4BF6"/>
    <w:rsid w:val="002F55D0"/>
    <w:rsid w:val="00326D72"/>
    <w:rsid w:val="00332974"/>
    <w:rsid w:val="003449C8"/>
    <w:rsid w:val="0035145F"/>
    <w:rsid w:val="0035385F"/>
    <w:rsid w:val="00361269"/>
    <w:rsid w:val="00361B99"/>
    <w:rsid w:val="00374ABE"/>
    <w:rsid w:val="00387E16"/>
    <w:rsid w:val="003915FB"/>
    <w:rsid w:val="003A453A"/>
    <w:rsid w:val="003A7862"/>
    <w:rsid w:val="003B0E4E"/>
    <w:rsid w:val="003B26B3"/>
    <w:rsid w:val="003B273C"/>
    <w:rsid w:val="003C1EEA"/>
    <w:rsid w:val="003C2384"/>
    <w:rsid w:val="003C39E7"/>
    <w:rsid w:val="003D1016"/>
    <w:rsid w:val="003D714D"/>
    <w:rsid w:val="003F7DAB"/>
    <w:rsid w:val="0040381C"/>
    <w:rsid w:val="0041333E"/>
    <w:rsid w:val="0041524A"/>
    <w:rsid w:val="00432537"/>
    <w:rsid w:val="0043374D"/>
    <w:rsid w:val="00442225"/>
    <w:rsid w:val="00447789"/>
    <w:rsid w:val="004533FA"/>
    <w:rsid w:val="004546CD"/>
    <w:rsid w:val="00456745"/>
    <w:rsid w:val="00481694"/>
    <w:rsid w:val="004A29FC"/>
    <w:rsid w:val="004A3044"/>
    <w:rsid w:val="004A4E21"/>
    <w:rsid w:val="004B567A"/>
    <w:rsid w:val="004C00CE"/>
    <w:rsid w:val="004C200F"/>
    <w:rsid w:val="004C37ED"/>
    <w:rsid w:val="004C522F"/>
    <w:rsid w:val="004C5EDE"/>
    <w:rsid w:val="004D2CE9"/>
    <w:rsid w:val="004E18EF"/>
    <w:rsid w:val="004E4606"/>
    <w:rsid w:val="004F77A2"/>
    <w:rsid w:val="004F7BE5"/>
    <w:rsid w:val="005035A9"/>
    <w:rsid w:val="005107BB"/>
    <w:rsid w:val="005131FB"/>
    <w:rsid w:val="00516473"/>
    <w:rsid w:val="0051727A"/>
    <w:rsid w:val="0053002B"/>
    <w:rsid w:val="00536935"/>
    <w:rsid w:val="0055559A"/>
    <w:rsid w:val="00562E23"/>
    <w:rsid w:val="00565EC1"/>
    <w:rsid w:val="005726A7"/>
    <w:rsid w:val="00573107"/>
    <w:rsid w:val="00583D4C"/>
    <w:rsid w:val="00591940"/>
    <w:rsid w:val="005920DF"/>
    <w:rsid w:val="00595124"/>
    <w:rsid w:val="005B1D20"/>
    <w:rsid w:val="005C0236"/>
    <w:rsid w:val="005C0B8F"/>
    <w:rsid w:val="005D2474"/>
    <w:rsid w:val="005D38A2"/>
    <w:rsid w:val="005D4772"/>
    <w:rsid w:val="005D505F"/>
    <w:rsid w:val="005D7EE2"/>
    <w:rsid w:val="005E0F91"/>
    <w:rsid w:val="005F0944"/>
    <w:rsid w:val="006114F4"/>
    <w:rsid w:val="00620257"/>
    <w:rsid w:val="00623D8F"/>
    <w:rsid w:val="006442B1"/>
    <w:rsid w:val="00644C31"/>
    <w:rsid w:val="0066257D"/>
    <w:rsid w:val="00663AFE"/>
    <w:rsid w:val="00672FD9"/>
    <w:rsid w:val="0067405F"/>
    <w:rsid w:val="00676A2B"/>
    <w:rsid w:val="0068365C"/>
    <w:rsid w:val="00683759"/>
    <w:rsid w:val="00687EAA"/>
    <w:rsid w:val="006910B2"/>
    <w:rsid w:val="00691EC0"/>
    <w:rsid w:val="00697A09"/>
    <w:rsid w:val="006C59C3"/>
    <w:rsid w:val="006C7845"/>
    <w:rsid w:val="006D074E"/>
    <w:rsid w:val="006D245B"/>
    <w:rsid w:val="006E21F0"/>
    <w:rsid w:val="00700265"/>
    <w:rsid w:val="0071414D"/>
    <w:rsid w:val="00726A5C"/>
    <w:rsid w:val="007342E1"/>
    <w:rsid w:val="00735D2A"/>
    <w:rsid w:val="00741CDE"/>
    <w:rsid w:val="00756F3E"/>
    <w:rsid w:val="007620DB"/>
    <w:rsid w:val="00763CD6"/>
    <w:rsid w:val="00765F86"/>
    <w:rsid w:val="00766989"/>
    <w:rsid w:val="00782021"/>
    <w:rsid w:val="00785300"/>
    <w:rsid w:val="007934A0"/>
    <w:rsid w:val="007B5E7C"/>
    <w:rsid w:val="007C0335"/>
    <w:rsid w:val="007C1D4A"/>
    <w:rsid w:val="007C4ADC"/>
    <w:rsid w:val="007D5BF7"/>
    <w:rsid w:val="007E4FB4"/>
    <w:rsid w:val="007F4407"/>
    <w:rsid w:val="00810098"/>
    <w:rsid w:val="008178C8"/>
    <w:rsid w:val="00842CAA"/>
    <w:rsid w:val="00842E9A"/>
    <w:rsid w:val="00854894"/>
    <w:rsid w:val="008558C6"/>
    <w:rsid w:val="00885CCE"/>
    <w:rsid w:val="00892123"/>
    <w:rsid w:val="008A38FF"/>
    <w:rsid w:val="008A4FF5"/>
    <w:rsid w:val="008B0D9E"/>
    <w:rsid w:val="008C47CB"/>
    <w:rsid w:val="008D3184"/>
    <w:rsid w:val="008F0469"/>
    <w:rsid w:val="00922B76"/>
    <w:rsid w:val="00931814"/>
    <w:rsid w:val="00943FEB"/>
    <w:rsid w:val="00947699"/>
    <w:rsid w:val="00950C49"/>
    <w:rsid w:val="00951673"/>
    <w:rsid w:val="00953371"/>
    <w:rsid w:val="00954F80"/>
    <w:rsid w:val="00960C0E"/>
    <w:rsid w:val="00962DE7"/>
    <w:rsid w:val="00965D4F"/>
    <w:rsid w:val="00966740"/>
    <w:rsid w:val="00982215"/>
    <w:rsid w:val="009877AF"/>
    <w:rsid w:val="0099585F"/>
    <w:rsid w:val="009B26C4"/>
    <w:rsid w:val="009B50DB"/>
    <w:rsid w:val="009C3687"/>
    <w:rsid w:val="009D1569"/>
    <w:rsid w:val="009D2220"/>
    <w:rsid w:val="009D6207"/>
    <w:rsid w:val="009D7D90"/>
    <w:rsid w:val="009E1C92"/>
    <w:rsid w:val="009E31FE"/>
    <w:rsid w:val="00A2342D"/>
    <w:rsid w:val="00A35242"/>
    <w:rsid w:val="00A40BF4"/>
    <w:rsid w:val="00A44A42"/>
    <w:rsid w:val="00A7068F"/>
    <w:rsid w:val="00A717EA"/>
    <w:rsid w:val="00A72122"/>
    <w:rsid w:val="00A73739"/>
    <w:rsid w:val="00A76DDF"/>
    <w:rsid w:val="00A81AA6"/>
    <w:rsid w:val="00A94592"/>
    <w:rsid w:val="00AA47BB"/>
    <w:rsid w:val="00AB0842"/>
    <w:rsid w:val="00AB1E83"/>
    <w:rsid w:val="00AB661D"/>
    <w:rsid w:val="00AB7B10"/>
    <w:rsid w:val="00AC3BF1"/>
    <w:rsid w:val="00AC5CBC"/>
    <w:rsid w:val="00AE1854"/>
    <w:rsid w:val="00AF2B71"/>
    <w:rsid w:val="00AF3647"/>
    <w:rsid w:val="00AF5830"/>
    <w:rsid w:val="00AF62C8"/>
    <w:rsid w:val="00B111A6"/>
    <w:rsid w:val="00B266E7"/>
    <w:rsid w:val="00B40FBE"/>
    <w:rsid w:val="00B414A5"/>
    <w:rsid w:val="00B554E2"/>
    <w:rsid w:val="00B608BD"/>
    <w:rsid w:val="00B652C4"/>
    <w:rsid w:val="00B72EE9"/>
    <w:rsid w:val="00B73EE5"/>
    <w:rsid w:val="00B8521B"/>
    <w:rsid w:val="00B97AE8"/>
    <w:rsid w:val="00BB5EF8"/>
    <w:rsid w:val="00BB763A"/>
    <w:rsid w:val="00BC0AFC"/>
    <w:rsid w:val="00BD042E"/>
    <w:rsid w:val="00BD2E7C"/>
    <w:rsid w:val="00BD520F"/>
    <w:rsid w:val="00BD5DA3"/>
    <w:rsid w:val="00BE7282"/>
    <w:rsid w:val="00BF6A21"/>
    <w:rsid w:val="00C27396"/>
    <w:rsid w:val="00C45E7C"/>
    <w:rsid w:val="00C554ED"/>
    <w:rsid w:val="00C61510"/>
    <w:rsid w:val="00C6186B"/>
    <w:rsid w:val="00C62DE1"/>
    <w:rsid w:val="00C64419"/>
    <w:rsid w:val="00C74312"/>
    <w:rsid w:val="00C76598"/>
    <w:rsid w:val="00C903D6"/>
    <w:rsid w:val="00C91D62"/>
    <w:rsid w:val="00C92232"/>
    <w:rsid w:val="00CB03A1"/>
    <w:rsid w:val="00CB48A2"/>
    <w:rsid w:val="00CC46F1"/>
    <w:rsid w:val="00CF5F11"/>
    <w:rsid w:val="00D15926"/>
    <w:rsid w:val="00D20E85"/>
    <w:rsid w:val="00D304E6"/>
    <w:rsid w:val="00D40D6E"/>
    <w:rsid w:val="00D54F3A"/>
    <w:rsid w:val="00D567C4"/>
    <w:rsid w:val="00D85D8E"/>
    <w:rsid w:val="00D90CE7"/>
    <w:rsid w:val="00D97A41"/>
    <w:rsid w:val="00DA4074"/>
    <w:rsid w:val="00DB59CF"/>
    <w:rsid w:val="00DC05AC"/>
    <w:rsid w:val="00DC4C0C"/>
    <w:rsid w:val="00DC57FC"/>
    <w:rsid w:val="00DD7B4D"/>
    <w:rsid w:val="00DE0F32"/>
    <w:rsid w:val="00DF45A1"/>
    <w:rsid w:val="00E01BF9"/>
    <w:rsid w:val="00E20B8A"/>
    <w:rsid w:val="00E42F08"/>
    <w:rsid w:val="00E43624"/>
    <w:rsid w:val="00E443F7"/>
    <w:rsid w:val="00E4685E"/>
    <w:rsid w:val="00E55157"/>
    <w:rsid w:val="00E62879"/>
    <w:rsid w:val="00E73ABC"/>
    <w:rsid w:val="00E84E18"/>
    <w:rsid w:val="00E93FDA"/>
    <w:rsid w:val="00E97E38"/>
    <w:rsid w:val="00EA1DE0"/>
    <w:rsid w:val="00EB08DF"/>
    <w:rsid w:val="00EC063E"/>
    <w:rsid w:val="00EE0B97"/>
    <w:rsid w:val="00EE262B"/>
    <w:rsid w:val="00EE3528"/>
    <w:rsid w:val="00EF19EE"/>
    <w:rsid w:val="00EF1D07"/>
    <w:rsid w:val="00EF36DE"/>
    <w:rsid w:val="00F015E1"/>
    <w:rsid w:val="00F042ED"/>
    <w:rsid w:val="00F06B50"/>
    <w:rsid w:val="00F1292D"/>
    <w:rsid w:val="00F25A17"/>
    <w:rsid w:val="00F2789F"/>
    <w:rsid w:val="00F27911"/>
    <w:rsid w:val="00F36618"/>
    <w:rsid w:val="00F36C51"/>
    <w:rsid w:val="00F60BE9"/>
    <w:rsid w:val="00F66611"/>
    <w:rsid w:val="00F66847"/>
    <w:rsid w:val="00F741F5"/>
    <w:rsid w:val="00F7552F"/>
    <w:rsid w:val="00F874C5"/>
    <w:rsid w:val="00F92AAC"/>
    <w:rsid w:val="00F95D6A"/>
    <w:rsid w:val="00FA2D65"/>
    <w:rsid w:val="00FA5C5F"/>
    <w:rsid w:val="00FA5C67"/>
    <w:rsid w:val="00FA68B2"/>
    <w:rsid w:val="00FB70CE"/>
    <w:rsid w:val="00FD146B"/>
    <w:rsid w:val="00FD268B"/>
    <w:rsid w:val="00FD365C"/>
    <w:rsid w:val="00FE0060"/>
    <w:rsid w:val="00FE37EF"/>
    <w:rsid w:val="00FE440E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64"/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62F0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F0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262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262F01"/>
    <w:pPr>
      <w:tabs>
        <w:tab w:val="left" w:pos="1134"/>
      </w:tabs>
      <w:suppressAutoHyphens/>
      <w:spacing w:after="0" w:line="240" w:lineRule="auto"/>
      <w:ind w:right="44"/>
    </w:pPr>
    <w:rPr>
      <w:rFonts w:ascii="Times New Roman" w:eastAsia="Times New Roman" w:hAnsi="Times New Roman"/>
      <w:b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62F0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262F01"/>
  </w:style>
  <w:style w:type="paragraph" w:styleId="PargrafodaLista">
    <w:name w:val="List Paragraph"/>
    <w:basedOn w:val="Normal"/>
    <w:uiPriority w:val="34"/>
    <w:qFormat/>
    <w:rsid w:val="00262F01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2F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2F01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26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6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F01"/>
    <w:rPr>
      <w:rFonts w:ascii="Calibri" w:eastAsia="Calibri" w:hAnsi="Calibri" w:cs="Times New Roman"/>
    </w:rPr>
  </w:style>
  <w:style w:type="paragraph" w:customStyle="1" w:styleId="WW-Textosimples">
    <w:name w:val="WW-Texto simples"/>
    <w:basedOn w:val="Normal"/>
    <w:rsid w:val="00F36C5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F440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F4407"/>
    <w:rPr>
      <w:rFonts w:ascii="Arial" w:eastAsia="Calibri" w:hAnsi="Arial" w:cs="Times New Roman"/>
      <w:sz w:val="16"/>
      <w:szCs w:val="16"/>
    </w:rPr>
  </w:style>
  <w:style w:type="paragraph" w:customStyle="1" w:styleId="Default">
    <w:name w:val="Default"/>
    <w:rsid w:val="007F4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reformatted">
    <w:name w:val="Preformatted"/>
    <w:basedOn w:val="Normal"/>
    <w:rsid w:val="00C7659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C76598"/>
    <w:pPr>
      <w:widowControl w:val="0"/>
      <w:suppressAutoHyphens/>
      <w:spacing w:after="0" w:line="240" w:lineRule="auto"/>
      <w:ind w:firstLine="2268"/>
    </w:pPr>
    <w:rPr>
      <w:rFonts w:eastAsia="Lucida Sans Unicode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01BF9"/>
    <w:pPr>
      <w:spacing w:after="120" w:line="480" w:lineRule="auto"/>
      <w:ind w:left="283"/>
    </w:pPr>
    <w:rPr>
      <w:rFonts w:ascii="Times New Roman" w:eastAsia="Times New Roman" w:hAnsi="Times New Roman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01B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BF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64"/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62F0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F0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262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262F01"/>
    <w:pPr>
      <w:tabs>
        <w:tab w:val="left" w:pos="1134"/>
      </w:tabs>
      <w:suppressAutoHyphens/>
      <w:spacing w:after="0" w:line="240" w:lineRule="auto"/>
      <w:ind w:right="44"/>
    </w:pPr>
    <w:rPr>
      <w:rFonts w:ascii="Times New Roman" w:eastAsia="Times New Roman" w:hAnsi="Times New Roman"/>
      <w:b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62F0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262F01"/>
  </w:style>
  <w:style w:type="paragraph" w:styleId="PargrafodaLista">
    <w:name w:val="List Paragraph"/>
    <w:basedOn w:val="Normal"/>
    <w:uiPriority w:val="34"/>
    <w:qFormat/>
    <w:rsid w:val="00262F01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2F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2F01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26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6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F01"/>
    <w:rPr>
      <w:rFonts w:ascii="Calibri" w:eastAsia="Calibri" w:hAnsi="Calibri" w:cs="Times New Roman"/>
    </w:rPr>
  </w:style>
  <w:style w:type="paragraph" w:customStyle="1" w:styleId="WW-Textosimples">
    <w:name w:val="WW-Texto simples"/>
    <w:basedOn w:val="Normal"/>
    <w:rsid w:val="00F36C5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F440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F4407"/>
    <w:rPr>
      <w:rFonts w:ascii="Arial" w:eastAsia="Calibri" w:hAnsi="Arial" w:cs="Times New Roman"/>
      <w:sz w:val="16"/>
      <w:szCs w:val="16"/>
    </w:rPr>
  </w:style>
  <w:style w:type="paragraph" w:customStyle="1" w:styleId="Default">
    <w:name w:val="Default"/>
    <w:rsid w:val="007F4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reformatted">
    <w:name w:val="Preformatted"/>
    <w:basedOn w:val="Normal"/>
    <w:rsid w:val="00C7659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C76598"/>
    <w:pPr>
      <w:widowControl w:val="0"/>
      <w:suppressAutoHyphens/>
      <w:spacing w:after="0" w:line="240" w:lineRule="auto"/>
      <w:ind w:firstLine="2268"/>
    </w:pPr>
    <w:rPr>
      <w:rFonts w:eastAsia="Lucida Sans Unicode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01BF9"/>
    <w:pPr>
      <w:spacing w:after="120" w:line="480" w:lineRule="auto"/>
      <w:ind w:left="283"/>
    </w:pPr>
    <w:rPr>
      <w:rFonts w:ascii="Times New Roman" w:eastAsia="Times New Roman" w:hAnsi="Times New Roman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01B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BF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72FF-49A0-44C4-9E5D-80F58F6E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3188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ALMT</dc:creator>
  <cp:lastModifiedBy>22371</cp:lastModifiedBy>
  <cp:revision>3</cp:revision>
  <cp:lastPrinted>2017-03-20T15:06:00Z</cp:lastPrinted>
  <dcterms:created xsi:type="dcterms:W3CDTF">2017-02-10T19:03:00Z</dcterms:created>
  <dcterms:modified xsi:type="dcterms:W3CDTF">2017-03-20T15:06:00Z</dcterms:modified>
</cp:coreProperties>
</file>