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D5" w:rsidRDefault="003F4ED5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2E3BA5">
        <w:rPr>
          <w:rStyle w:val="StrongEmphasis"/>
          <w:rFonts w:ascii="Times New Roman" w:hAnsi="Times New Roman"/>
          <w:sz w:val="24"/>
          <w:szCs w:val="24"/>
        </w:rPr>
        <w:t>079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276697">
        <w:rPr>
          <w:rFonts w:ascii="Times New Roman" w:hAnsi="Times New Roman"/>
          <w:b/>
          <w:sz w:val="24"/>
          <w:szCs w:val="24"/>
        </w:rPr>
        <w:t>20</w:t>
      </w:r>
    </w:p>
    <w:p w:rsidR="007D1CDF" w:rsidRP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DD562F">
        <w:rPr>
          <w:rFonts w:ascii="Times New Roman" w:hAnsi="Times New Roman"/>
        </w:rPr>
        <w:t>n° 040/2019, de 4/2/2019</w:t>
      </w:r>
      <w:r w:rsidR="001F2A1A" w:rsidRPr="005D3839">
        <w:rPr>
          <w:rFonts w:ascii="Times New Roman" w:hAnsi="Times New Roman"/>
        </w:rPr>
        <w:t xml:space="preserve">, 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3A62BE" w:rsidRPr="005D3839" w:rsidRDefault="008B49CF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Conceder a</w:t>
      </w:r>
      <w:r w:rsidR="004B6A98">
        <w:rPr>
          <w:rFonts w:ascii="Times New Roman" w:hAnsi="Times New Roman"/>
        </w:rPr>
        <w:t>o</w:t>
      </w:r>
      <w:r w:rsidR="003F4ED5" w:rsidRPr="005D3839">
        <w:rPr>
          <w:rFonts w:ascii="Times New Roman" w:hAnsi="Times New Roman"/>
        </w:rPr>
        <w:t xml:space="preserve"> </w:t>
      </w:r>
      <w:proofErr w:type="gramStart"/>
      <w:r w:rsidR="003F4ED5" w:rsidRPr="005D3839">
        <w:rPr>
          <w:rFonts w:ascii="Times New Roman" w:hAnsi="Times New Roman"/>
        </w:rPr>
        <w:t>servidor</w:t>
      </w:r>
      <w:r w:rsidR="00564274">
        <w:rPr>
          <w:rFonts w:ascii="Times New Roman" w:hAnsi="Times New Roman"/>
        </w:rPr>
        <w:t xml:space="preserve"> </w:t>
      </w:r>
      <w:r w:rsidRPr="005D3839">
        <w:rPr>
          <w:rFonts w:ascii="Times New Roman" w:hAnsi="Times New Roman"/>
        </w:rPr>
        <w:t xml:space="preserve"> </w:t>
      </w:r>
      <w:proofErr w:type="spellStart"/>
      <w:r w:rsidR="002E3BA5">
        <w:rPr>
          <w:rFonts w:ascii="Times New Roman" w:hAnsi="Times New Roman"/>
          <w:b/>
        </w:rPr>
        <w:t>Elio</w:t>
      </w:r>
      <w:proofErr w:type="spellEnd"/>
      <w:proofErr w:type="gramEnd"/>
      <w:r w:rsidR="002E3BA5">
        <w:rPr>
          <w:rFonts w:ascii="Times New Roman" w:hAnsi="Times New Roman"/>
          <w:b/>
        </w:rPr>
        <w:t xml:space="preserve"> Ferreira</w:t>
      </w:r>
      <w:r w:rsidR="00105F1B" w:rsidRPr="005D3839">
        <w:rPr>
          <w:rFonts w:ascii="Times New Roman" w:hAnsi="Times New Roman"/>
          <w:b/>
        </w:rPr>
        <w:t xml:space="preserve">, </w:t>
      </w:r>
      <w:r w:rsidR="00105F1B" w:rsidRPr="005D3839">
        <w:rPr>
          <w:rFonts w:ascii="Times New Roman" w:hAnsi="Times New Roman"/>
        </w:rPr>
        <w:t>matrícula</w:t>
      </w:r>
      <w:r w:rsidR="007D1CDF" w:rsidRPr="005D3839">
        <w:rPr>
          <w:rFonts w:ascii="Times New Roman" w:hAnsi="Times New Roman"/>
          <w:b/>
        </w:rPr>
        <w:t xml:space="preserve"> nº</w:t>
      </w:r>
      <w:r w:rsidR="002E3BA5">
        <w:rPr>
          <w:rFonts w:ascii="Times New Roman" w:hAnsi="Times New Roman"/>
          <w:b/>
        </w:rPr>
        <w:t xml:space="preserve"> 23409</w:t>
      </w:r>
      <w:r w:rsidR="00F1641B" w:rsidRPr="005D3839">
        <w:rPr>
          <w:rFonts w:ascii="Times New Roman" w:hAnsi="Times New Roman"/>
        </w:rPr>
        <w:t>,</w:t>
      </w:r>
      <w:r w:rsidR="000E1A67"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 w:rsidR="000E1A67">
        <w:rPr>
          <w:rFonts w:ascii="Times New Roman" w:hAnsi="Times New Roman"/>
        </w:rPr>
        <w:t>eses</w:t>
      </w:r>
      <w:r w:rsidR="003F4ED5" w:rsidRPr="005D3839">
        <w:rPr>
          <w:rFonts w:ascii="Times New Roman" w:hAnsi="Times New Roman"/>
        </w:rPr>
        <w:t xml:space="preserve"> de licença-prêmio por assiduidade, referente ao </w:t>
      </w:r>
      <w:r w:rsidR="003F4ED5" w:rsidRPr="005D3839">
        <w:rPr>
          <w:rFonts w:ascii="Times New Roman" w:hAnsi="Times New Roman"/>
          <w:b/>
        </w:rPr>
        <w:t>quinquênio de</w:t>
      </w:r>
      <w:r w:rsidR="00122E2E" w:rsidRPr="005D3839">
        <w:rPr>
          <w:rFonts w:ascii="Times New Roman" w:hAnsi="Times New Roman"/>
        </w:rPr>
        <w:t xml:space="preserve"> </w:t>
      </w:r>
      <w:r w:rsidR="002E3BA5">
        <w:rPr>
          <w:rFonts w:ascii="Times New Roman" w:hAnsi="Times New Roman"/>
          <w:b/>
        </w:rPr>
        <w:t>02/05/2012 a 02/05/2017</w:t>
      </w:r>
      <w:r w:rsidR="00122E2E" w:rsidRPr="005D3839">
        <w:rPr>
          <w:rFonts w:ascii="Times New Roman" w:hAnsi="Times New Roman"/>
        </w:rPr>
        <w:t>,</w:t>
      </w:r>
      <w:r w:rsidR="00F1641B" w:rsidRPr="005D3839">
        <w:rPr>
          <w:rFonts w:ascii="Times New Roman" w:hAnsi="Times New Roman"/>
        </w:rPr>
        <w:t xml:space="preserve"> nos termos da Resolução Administrativa n° 003, de 20/2/2018</w:t>
      </w:r>
      <w:r w:rsidR="003F4ED5" w:rsidRPr="005D3839">
        <w:rPr>
          <w:rFonts w:ascii="Times New Roman" w:hAnsi="Times New Roman"/>
        </w:rPr>
        <w:t xml:space="preserve">, que será </w:t>
      </w:r>
      <w:r w:rsidR="003F4ED5" w:rsidRPr="005D3839">
        <w:rPr>
          <w:rFonts w:ascii="Times New Roman" w:hAnsi="Times New Roman"/>
          <w:b/>
        </w:rPr>
        <w:t>usufruída no período</w:t>
      </w:r>
      <w:r w:rsidR="00122E2E" w:rsidRPr="005D3839">
        <w:rPr>
          <w:rFonts w:ascii="Times New Roman" w:hAnsi="Times New Roman"/>
          <w:b/>
        </w:rPr>
        <w:t xml:space="preserve"> de</w:t>
      </w:r>
      <w:r w:rsidR="00122E2E" w:rsidRPr="005D3839">
        <w:rPr>
          <w:rFonts w:ascii="Times New Roman" w:hAnsi="Times New Roman"/>
        </w:rPr>
        <w:t xml:space="preserve"> </w:t>
      </w:r>
      <w:r w:rsidR="002E3BA5">
        <w:rPr>
          <w:rFonts w:ascii="Times New Roman" w:hAnsi="Times New Roman"/>
          <w:b/>
        </w:rPr>
        <w:t>09/03/2020 a 0</w:t>
      </w:r>
      <w:r w:rsidR="000E1A67">
        <w:rPr>
          <w:rFonts w:ascii="Times New Roman" w:hAnsi="Times New Roman"/>
          <w:b/>
        </w:rPr>
        <w:t>6</w:t>
      </w:r>
      <w:r w:rsidR="002E3BA5">
        <w:rPr>
          <w:rFonts w:ascii="Times New Roman" w:hAnsi="Times New Roman"/>
          <w:b/>
        </w:rPr>
        <w:t>/06</w:t>
      </w:r>
      <w:r w:rsidR="004F5741">
        <w:rPr>
          <w:rFonts w:ascii="Times New Roman" w:hAnsi="Times New Roman"/>
          <w:b/>
        </w:rPr>
        <w:t>/20</w:t>
      </w:r>
      <w:r w:rsidR="00276697">
        <w:rPr>
          <w:rFonts w:ascii="Times New Roman" w:hAnsi="Times New Roman"/>
          <w:b/>
        </w:rPr>
        <w:t>20</w:t>
      </w:r>
      <w:r w:rsidR="003F4ED5" w:rsidRPr="005D3839">
        <w:rPr>
          <w:rFonts w:ascii="Times New Roman" w:hAnsi="Times New Roman"/>
        </w:rPr>
        <w:t xml:space="preserve">, </w:t>
      </w:r>
      <w:r w:rsidR="00F1641B" w:rsidRPr="005D3839">
        <w:rPr>
          <w:rFonts w:ascii="Times New Roman" w:hAnsi="Times New Roman"/>
        </w:rPr>
        <w:t>conforme consta no Protocolo nº</w:t>
      </w:r>
      <w:r w:rsidR="002E3BA5">
        <w:rPr>
          <w:rFonts w:ascii="Times New Roman" w:hAnsi="Times New Roman"/>
        </w:rPr>
        <w:t xml:space="preserve"> 202059792</w:t>
      </w:r>
      <w:r w:rsidR="003F4ED5" w:rsidRPr="005D3839">
        <w:rPr>
          <w:rFonts w:ascii="Times New Roman" w:hAnsi="Times New Roman"/>
        </w:rPr>
        <w:t>, de</w:t>
      </w:r>
      <w:r w:rsidR="002E3BA5">
        <w:rPr>
          <w:rFonts w:ascii="Times New Roman" w:hAnsi="Times New Roman"/>
        </w:rPr>
        <w:t xml:space="preserve"> 06/01/2020</w:t>
      </w:r>
      <w:r w:rsidR="00122E2E" w:rsidRPr="005D3839">
        <w:rPr>
          <w:rFonts w:ascii="Times New Roman" w:hAnsi="Times New Roman"/>
        </w:rPr>
        <w:t>.</w:t>
      </w:r>
      <w:r w:rsidR="003F4ED5" w:rsidRPr="005D3839">
        <w:rPr>
          <w:rFonts w:ascii="Times New Roman" w:hAnsi="Times New Roman"/>
        </w:rPr>
        <w:t xml:space="preserve"> </w:t>
      </w:r>
      <w:r w:rsidR="00F1641B" w:rsidRPr="005D3839">
        <w:rPr>
          <w:rFonts w:ascii="Times New Roman" w:hAnsi="Times New Roman"/>
        </w:rPr>
        <w:t xml:space="preserve">             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3F4ED5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97610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2E3BA5">
        <w:rPr>
          <w:rFonts w:ascii="Times New Roman" w:hAnsi="Times New Roman"/>
        </w:rPr>
        <w:t xml:space="preserve"> 3 de março</w:t>
      </w:r>
      <w:bookmarkStart w:id="0" w:name="_GoBack"/>
      <w:bookmarkEnd w:id="0"/>
      <w:r w:rsidR="00276697">
        <w:rPr>
          <w:rFonts w:ascii="Times New Roman" w:hAnsi="Times New Roman"/>
        </w:rPr>
        <w:t xml:space="preserve"> </w:t>
      </w:r>
      <w:proofErr w:type="spellStart"/>
      <w:r w:rsidR="00276697">
        <w:rPr>
          <w:rFonts w:ascii="Times New Roman" w:hAnsi="Times New Roman"/>
        </w:rPr>
        <w:t>de</w:t>
      </w:r>
      <w:proofErr w:type="spellEnd"/>
      <w:r w:rsidR="00276697">
        <w:rPr>
          <w:rFonts w:ascii="Times New Roman" w:hAnsi="Times New Roman"/>
        </w:rPr>
        <w:t xml:space="preserve"> 2020.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F1641B" w:rsidRPr="005D3839" w:rsidRDefault="003F4ED5" w:rsidP="00F1641B">
      <w:pPr>
        <w:pStyle w:val="Corpodetexto"/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F1641B" w:rsidRPr="005D3839">
        <w:rPr>
          <w:rFonts w:ascii="Times New Roman" w:hAnsi="Times New Roman"/>
          <w:b/>
          <w:bCs/>
        </w:rPr>
        <w:t>ELIAS PEREIRA DOS SANTOS FILHO</w:t>
      </w:r>
    </w:p>
    <w:p w:rsidR="00F1641B" w:rsidRPr="005D3839" w:rsidRDefault="00F1641B" w:rsidP="00F1641B">
      <w:pPr>
        <w:pStyle w:val="Corpodetexto"/>
        <w:tabs>
          <w:tab w:val="center" w:pos="4252"/>
          <w:tab w:val="left" w:pos="6849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AA9" w:rsidRDefault="004D1AA9">
      <w:pPr>
        <w:spacing w:after="0" w:line="240" w:lineRule="auto"/>
      </w:pPr>
      <w:r>
        <w:separator/>
      </w:r>
    </w:p>
  </w:endnote>
  <w:endnote w:type="continuationSeparator" w:id="0">
    <w:p w:rsidR="004D1AA9" w:rsidRDefault="004D1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AA9" w:rsidRDefault="004D1AA9">
      <w:pPr>
        <w:spacing w:after="0" w:line="240" w:lineRule="auto"/>
      </w:pPr>
      <w:r>
        <w:separator/>
      </w:r>
    </w:p>
  </w:footnote>
  <w:footnote w:type="continuationSeparator" w:id="0">
    <w:p w:rsidR="004D1AA9" w:rsidRDefault="004D1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AA9" w:rsidRDefault="004D1AA9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2BE"/>
    <w:rsid w:val="000E1A67"/>
    <w:rsid w:val="00105F1B"/>
    <w:rsid w:val="00114A1F"/>
    <w:rsid w:val="00122E2E"/>
    <w:rsid w:val="00182D17"/>
    <w:rsid w:val="001F2A1A"/>
    <w:rsid w:val="0020219D"/>
    <w:rsid w:val="00216D35"/>
    <w:rsid w:val="00225940"/>
    <w:rsid w:val="00262BA4"/>
    <w:rsid w:val="00266B07"/>
    <w:rsid w:val="00276697"/>
    <w:rsid w:val="002E3BA5"/>
    <w:rsid w:val="003224AE"/>
    <w:rsid w:val="0036222D"/>
    <w:rsid w:val="003A62BE"/>
    <w:rsid w:val="003F4ED5"/>
    <w:rsid w:val="004B6A98"/>
    <w:rsid w:val="004C5F7E"/>
    <w:rsid w:val="004D1AA9"/>
    <w:rsid w:val="004D1F3C"/>
    <w:rsid w:val="004F5741"/>
    <w:rsid w:val="00564274"/>
    <w:rsid w:val="00570B30"/>
    <w:rsid w:val="00596E33"/>
    <w:rsid w:val="005C0204"/>
    <w:rsid w:val="005D3839"/>
    <w:rsid w:val="005E5392"/>
    <w:rsid w:val="00667368"/>
    <w:rsid w:val="006D331C"/>
    <w:rsid w:val="006F02A2"/>
    <w:rsid w:val="006F3D97"/>
    <w:rsid w:val="006F7519"/>
    <w:rsid w:val="00725D12"/>
    <w:rsid w:val="007945F5"/>
    <w:rsid w:val="007D1CDF"/>
    <w:rsid w:val="007D2F2D"/>
    <w:rsid w:val="0087534D"/>
    <w:rsid w:val="008B49CF"/>
    <w:rsid w:val="00976109"/>
    <w:rsid w:val="009C0664"/>
    <w:rsid w:val="00A02BF0"/>
    <w:rsid w:val="00A13550"/>
    <w:rsid w:val="00AC2D23"/>
    <w:rsid w:val="00B276C9"/>
    <w:rsid w:val="00BC7E02"/>
    <w:rsid w:val="00C53617"/>
    <w:rsid w:val="00DB5233"/>
    <w:rsid w:val="00DC7FDC"/>
    <w:rsid w:val="00DD562F"/>
    <w:rsid w:val="00F1641B"/>
    <w:rsid w:val="00F6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9055-E171-4555-9B40-919FAB3A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Ednéia de Melo Rodrigues Stringueta</cp:lastModifiedBy>
  <cp:revision>51</cp:revision>
  <cp:lastPrinted>2019-01-24T17:43:00Z</cp:lastPrinted>
  <dcterms:created xsi:type="dcterms:W3CDTF">2018-05-22T18:36:00Z</dcterms:created>
  <dcterms:modified xsi:type="dcterms:W3CDTF">2020-03-03T13:12:00Z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